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D" w:rsidRPr="00F1189E" w:rsidRDefault="00380EFD" w:rsidP="00380EFD">
      <w:pPr>
        <w:widowControl/>
        <w:suppressAutoHyphens/>
        <w:autoSpaceDN w:val="0"/>
        <w:snapToGrid w:val="0"/>
        <w:spacing w:line="240" w:lineRule="atLeast"/>
        <w:ind w:right="0"/>
        <w:jc w:val="center"/>
        <w:textAlignment w:val="baseline"/>
        <w:rPr>
          <w:rFonts w:ascii="Noto Sans CJK JP Regular" w:eastAsia="Noto Sans CJK JP Regular" w:hAnsi="Noto Sans CJK JP Regular" w:cs="Noto Sans CJK JP Regular"/>
          <w:color w:val="000000" w:themeColor="text1"/>
          <w:kern w:val="3"/>
          <w:sz w:val="22"/>
          <w:szCs w:val="22"/>
        </w:rPr>
      </w:pPr>
      <w:bookmarkStart w:id="0" w:name="_GoBack"/>
      <w:bookmarkEnd w:id="0"/>
      <w:r w:rsidRPr="00380EFD">
        <w:rPr>
          <w:rFonts w:ascii="標楷體" w:eastAsia="標楷體" w:hAnsi="標楷體" w:cs="Noto Sans CJK JP Regular"/>
          <w:b/>
          <w:spacing w:val="-16"/>
          <w:kern w:val="3"/>
          <w:sz w:val="27"/>
          <w:szCs w:val="27"/>
          <w:u w:val="single"/>
        </w:rPr>
        <w:t>國立仁愛高農</w:t>
      </w:r>
      <w:r w:rsidRPr="00380EFD">
        <w:rPr>
          <w:rFonts w:ascii="標楷體" w:eastAsia="標楷體" w:hAnsi="標楷體" w:cs="Noto Sans CJK JP Regular"/>
          <w:b/>
          <w:spacing w:val="-16"/>
          <w:kern w:val="3"/>
          <w:sz w:val="27"/>
          <w:szCs w:val="27"/>
        </w:rPr>
        <w:t>申請107學年</w:t>
      </w:r>
      <w:r w:rsidRPr="00380EFD">
        <w:rPr>
          <w:rFonts w:ascii="標楷體" w:eastAsia="標楷體" w:hAnsi="標楷體" w:cs="Noto Sans CJK JP Regular"/>
          <w:b/>
          <w:bCs/>
          <w:spacing w:val="-16"/>
          <w:kern w:val="3"/>
          <w:sz w:val="27"/>
          <w:szCs w:val="27"/>
        </w:rPr>
        <w:t>度發展及改進</w:t>
      </w:r>
      <w:r w:rsidRPr="00380EFD">
        <w:rPr>
          <w:rFonts w:ascii="標楷體" w:eastAsia="標楷體" w:hAnsi="標楷體" w:cs="Noto Sans CJK JP Regular"/>
          <w:b/>
          <w:spacing w:val="-16"/>
          <w:kern w:val="3"/>
          <w:sz w:val="27"/>
          <w:szCs w:val="27"/>
        </w:rPr>
        <w:t>原住民技職教育</w:t>
      </w:r>
      <w:proofErr w:type="gramStart"/>
      <w:r w:rsidRPr="00380EFD">
        <w:rPr>
          <w:rFonts w:ascii="標楷體" w:eastAsia="標楷體" w:hAnsi="標楷體" w:cs="Noto Sans CJK JP Regular"/>
          <w:b/>
          <w:spacing w:val="-16"/>
          <w:kern w:val="3"/>
          <w:sz w:val="27"/>
          <w:szCs w:val="27"/>
        </w:rPr>
        <w:t>─</w:t>
      </w:r>
      <w:proofErr w:type="gramEnd"/>
      <w:r w:rsidRPr="00380EFD">
        <w:rPr>
          <w:rFonts w:ascii="標楷體" w:eastAsia="標楷體" w:hAnsi="標楷體" w:cs="Noto Sans CJK JP Regular"/>
          <w:b/>
          <w:color w:val="000000"/>
          <w:spacing w:val="-16"/>
          <w:kern w:val="3"/>
          <w:sz w:val="27"/>
          <w:szCs w:val="27"/>
        </w:rPr>
        <w:t>西區</w:t>
      </w:r>
      <w:r w:rsidRPr="00380EFD">
        <w:rPr>
          <w:rFonts w:ascii="標楷體" w:eastAsia="標楷體" w:hAnsi="標楷體" w:cs="Noto Sans CJK JP Regular"/>
          <w:b/>
          <w:spacing w:val="-16"/>
          <w:kern w:val="3"/>
          <w:sz w:val="27"/>
          <w:szCs w:val="27"/>
        </w:rPr>
        <w:t>原住民輔導中心</w:t>
      </w:r>
      <w:r w:rsidRPr="00F1189E">
        <w:rPr>
          <w:rFonts w:ascii="標楷體" w:eastAsia="標楷體" w:hAnsi="標楷體" w:cs="Noto Sans CJK JP Regular"/>
          <w:b/>
          <w:color w:val="000000" w:themeColor="text1"/>
          <w:spacing w:val="-16"/>
          <w:kern w:val="3"/>
          <w:sz w:val="27"/>
          <w:szCs w:val="27"/>
        </w:rPr>
        <w:t>學校計畫</w:t>
      </w:r>
    </w:p>
    <w:p w:rsidR="00380EFD" w:rsidRPr="006D6C3D" w:rsidRDefault="00F1189E" w:rsidP="00380EFD">
      <w:pPr>
        <w:widowControl/>
        <w:suppressAutoHyphens/>
        <w:autoSpaceDN w:val="0"/>
        <w:snapToGrid w:val="0"/>
        <w:spacing w:line="240" w:lineRule="atLeast"/>
        <w:ind w:right="0"/>
        <w:jc w:val="center"/>
        <w:textAlignment w:val="baseline"/>
        <w:rPr>
          <w:rFonts w:ascii="Noto Sans CJK JP Regular" w:eastAsia="Noto Sans CJK JP Regular" w:hAnsi="Noto Sans CJK JP Regular" w:cs="Noto Sans CJK JP Regular"/>
          <w:kern w:val="3"/>
          <w:sz w:val="20"/>
          <w:szCs w:val="20"/>
        </w:rPr>
      </w:pPr>
      <w:r w:rsidRPr="00F1189E">
        <w:rPr>
          <w:rFonts w:ascii="標楷體" w:eastAsia="標楷體" w:hAnsi="標楷體" w:cs="Noto Sans CJK JP Regular" w:hint="eastAsia"/>
          <w:b/>
          <w:color w:val="000000" w:themeColor="text1"/>
          <w:spacing w:val="-16"/>
          <w:kern w:val="3"/>
          <w:sz w:val="27"/>
          <w:szCs w:val="27"/>
        </w:rPr>
        <w:t xml:space="preserve">    </w:t>
      </w:r>
      <w:r w:rsidR="00380EFD" w:rsidRPr="00F1189E">
        <w:rPr>
          <w:rFonts w:ascii="標楷體" w:eastAsia="標楷體" w:hAnsi="標楷體" w:cs="Noto Sans CJK JP Regular"/>
          <w:b/>
          <w:color w:val="000000" w:themeColor="text1"/>
          <w:spacing w:val="-16"/>
          <w:kern w:val="3"/>
          <w:sz w:val="27"/>
          <w:szCs w:val="27"/>
        </w:rPr>
        <w:t>經常門經費補助基本資料表</w:t>
      </w:r>
      <w:r w:rsidR="006D6C3D" w:rsidRPr="00F1189E">
        <w:rPr>
          <w:rFonts w:ascii="標楷體" w:eastAsia="標楷體" w:hAnsi="標楷體" w:cs="Noto Sans CJK JP Regular" w:hint="eastAsia"/>
          <w:b/>
          <w:color w:val="000000" w:themeColor="text1"/>
          <w:spacing w:val="-16"/>
          <w:kern w:val="3"/>
          <w:sz w:val="27"/>
          <w:szCs w:val="27"/>
        </w:rPr>
        <w:t xml:space="preserve">    </w:t>
      </w:r>
      <w:r w:rsidR="006D6C3D">
        <w:rPr>
          <w:rFonts w:ascii="標楷體" w:eastAsia="標楷體" w:hAnsi="標楷體" w:cs="Noto Sans CJK JP Regular" w:hint="eastAsia"/>
          <w:b/>
          <w:spacing w:val="-16"/>
          <w:kern w:val="3"/>
          <w:sz w:val="27"/>
          <w:szCs w:val="27"/>
        </w:rPr>
        <w:t xml:space="preserve">                  </w:t>
      </w:r>
      <w:r>
        <w:rPr>
          <w:rFonts w:ascii="標楷體" w:eastAsia="標楷體" w:hAnsi="標楷體" w:cs="Noto Sans CJK JP Regular" w:hint="eastAsia"/>
          <w:b/>
          <w:spacing w:val="-16"/>
          <w:kern w:val="3"/>
          <w:sz w:val="27"/>
          <w:szCs w:val="27"/>
        </w:rPr>
        <w:t xml:space="preserve"> </w:t>
      </w:r>
    </w:p>
    <w:p w:rsidR="00380EFD" w:rsidRPr="00380EFD" w:rsidRDefault="00380EFD" w:rsidP="00380EFD">
      <w:pPr>
        <w:widowControl/>
        <w:suppressAutoHyphens/>
        <w:autoSpaceDN w:val="0"/>
        <w:ind w:right="0"/>
        <w:textAlignment w:val="baseline"/>
        <w:rPr>
          <w:rFonts w:ascii="Noto Sans CJK JP Regular" w:eastAsia="Noto Sans CJK JP Regular" w:hAnsi="Noto Sans CJK JP Regular" w:cs="Noto Sans CJK JP Regular"/>
          <w:kern w:val="3"/>
          <w:sz w:val="22"/>
          <w:szCs w:val="22"/>
        </w:rPr>
      </w:pPr>
      <w:r w:rsidRPr="00380EFD">
        <w:rPr>
          <w:rFonts w:ascii="Noto Sans CJK JP Regular" w:eastAsia="標楷體" w:hAnsi="Noto Sans CJK JP Regular" w:cs="Noto Sans CJK JP Regular"/>
          <w:kern w:val="3"/>
          <w:sz w:val="28"/>
          <w:szCs w:val="22"/>
        </w:rPr>
        <w:t>壹、學校辦理原住民教育情形與成果</w:t>
      </w:r>
    </w:p>
    <w:tbl>
      <w:tblPr>
        <w:tblW w:w="974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39"/>
        <w:gridCol w:w="1095"/>
        <w:gridCol w:w="1938"/>
        <w:gridCol w:w="330"/>
        <w:gridCol w:w="1477"/>
        <w:gridCol w:w="2007"/>
      </w:tblGrid>
      <w:tr w:rsidR="00380EFD" w:rsidRPr="00380EFD" w:rsidTr="00DA159E">
        <w:trPr>
          <w:cantSplit/>
          <w:trHeight w:val="1262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80" w:right="0" w:hanging="48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一、原住民教育文化活動辦理情形與成果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440" w:right="0" w:firstLine="11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（</w:t>
            </w: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請條列概述</w:t>
            </w:r>
            <w:proofErr w:type="spellEnd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1.辦理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中投區原住民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輔導中心學校原住民文化知能研習：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每年以中小學教師為對象，聘請專家學者、原住民耆老等，辦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理專題講座、部落訪查、傳統工藝DIY等研習課程，協助教師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了解原住民文化特色。</w:t>
            </w:r>
          </w:p>
          <w:p w:rsidR="00380EFD" w:rsidRPr="00380EFD" w:rsidRDefault="00380EFD" w:rsidP="00380EFD">
            <w:pPr>
              <w:suppressAutoHyphens/>
              <w:autoSpaceDN w:val="0"/>
              <w:ind w:left="198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近三年分別以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邵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族文化、賽德克族、布農族文化為主題，做更深入的文化探討及交流活動，每梯次約80人。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2.本校承辦南投縣自然史教育館之文化教育活動。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3.辦理泰雅族畫家美卡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‧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瓦歷斯老師油畫展。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4.認識原住民文化研習--原住民民俗植物與植物染。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5.原住民皮雕藝術文化研習。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6.鼠輩傳奇及原住民狩獵文化研習。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7.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邵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族豐年祭與日月潭生態步道解說。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8.排灣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族古陶壺展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9.圖書館請原住民專家辦理串珠藝術、原住民圖騰彩繪活動。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10.家政科辦理原住民編織研習，應用原住民圖騰學習創作。</w:t>
            </w:r>
          </w:p>
        </w:tc>
      </w:tr>
      <w:tr w:rsidR="00380EFD" w:rsidRPr="00380EFD" w:rsidTr="00DA159E">
        <w:trPr>
          <w:cantSplit/>
          <w:trHeight w:val="1251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80" w:right="0" w:hanging="48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二、提供特別保障原住民學生就學或其他優惠措施（條例概述）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bCs/>
                <w:kern w:val="3"/>
              </w:rPr>
              <w:t>1.</w:t>
            </w:r>
            <w:r w:rsidRPr="00380EFD">
              <w:rPr>
                <w:rFonts w:ascii="標楷體" w:eastAsia="標楷體" w:hAnsi="標楷體"/>
                <w:kern w:val="3"/>
              </w:rPr>
              <w:t>本校於96學年度起辦理原住民國中畢業生免試入學方案。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2.原住民學生註冊費用，先由原住民助學金扣繳。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3.每年至原住民重點學校進行招生宣導及多元入學方案說明。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4.加強對原住民學生生活輔導及免費課業輔導。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5.每年利用夜間到各部落辦理原住民教育座談，與原住民家長討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論並共同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輔導學生，加強與原鄉家長的聯繫。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6.輔導室辦理原住民學生輔導，加強其生活與課業之適應力。</w:t>
            </w:r>
          </w:p>
        </w:tc>
      </w:tr>
      <w:tr w:rsidR="00380EFD" w:rsidRPr="00380EFD" w:rsidTr="00DA159E">
        <w:trPr>
          <w:cantSplit/>
          <w:trHeight w:val="2677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40" w:right="0" w:hanging="44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三、編輯原住民相關教材（請條列概述）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1.原住民社會與文化－王禮國編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2.登山嚮導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－黃芳溢編</w:t>
            </w:r>
            <w:proofErr w:type="gramEnd"/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3.森林休閒娛樂－陳春英編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4.山地農業法規－洪銘男編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5.觀光休閒農園經營－朱添進編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6.設施園藝-周幸芬編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7.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仁農之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美-綠色校園樹木解說－林淑華編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8.美卡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‧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瓦歷斯老師油畫展畫冊印製。</w:t>
            </w:r>
          </w:p>
        </w:tc>
      </w:tr>
      <w:tr w:rsidR="00380EFD" w:rsidRPr="00380EFD" w:rsidTr="00DA159E">
        <w:trPr>
          <w:cantSplit/>
          <w:trHeight w:val="1156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80" w:right="0" w:hanging="48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lastRenderedPageBreak/>
              <w:t>四、學校參與原住民社區活動或服務情形與成果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440" w:right="0" w:firstLine="2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（</w:t>
            </w: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請條列概述</w:t>
            </w:r>
            <w:proofErr w:type="spellEnd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1.協助辦理仁愛鄉鄉運 。</w:t>
            </w:r>
          </w:p>
          <w:p w:rsidR="00380EFD" w:rsidRPr="00380EFD" w:rsidRDefault="00380EFD" w:rsidP="00380EFD">
            <w:pPr>
              <w:suppressAutoHyphens/>
              <w:autoSpaceDN w:val="0"/>
              <w:ind w:left="240" w:hanging="24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2.本校社區服務社於每週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三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下午社團時間，赴社區清理環境並於</w:t>
            </w:r>
          </w:p>
          <w:p w:rsidR="00380EFD" w:rsidRPr="00380EFD" w:rsidRDefault="00380EFD" w:rsidP="00380EFD">
            <w:pPr>
              <w:suppressAutoHyphens/>
              <w:autoSpaceDN w:val="0"/>
              <w:ind w:left="240" w:hanging="24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結合健康促進活動淨山教育。</w:t>
            </w:r>
          </w:p>
          <w:p w:rsidR="00380EFD" w:rsidRPr="00380EFD" w:rsidRDefault="00380EFD" w:rsidP="00380EFD">
            <w:pPr>
              <w:suppressAutoHyphens/>
              <w:autoSpaceDN w:val="0"/>
              <w:ind w:left="240" w:hanging="24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3.與仁愛鄉16間商家策略聯盟印製仁愛鄉特色旅遊導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覽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地圖</w:t>
            </w:r>
          </w:p>
          <w:p w:rsidR="00380EFD" w:rsidRPr="00380EFD" w:rsidRDefault="00380EFD" w:rsidP="00380EFD">
            <w:pPr>
              <w:suppressAutoHyphens/>
              <w:autoSpaceDN w:val="0"/>
              <w:ind w:left="240" w:hanging="24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17,000份，協助地方發展觀光。</w:t>
            </w:r>
          </w:p>
          <w:p w:rsidR="00380EFD" w:rsidRPr="00380EFD" w:rsidRDefault="00380EFD" w:rsidP="00380EFD">
            <w:pPr>
              <w:suppressAutoHyphens/>
              <w:autoSpaceDN w:val="0"/>
              <w:ind w:left="240" w:hanging="240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4.自然史教育館每週三至週日開館，展出原住民文物、賽德克巴 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萊常設展供遊客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參觀，每週定時播放教育影片供民眾欣賞。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5.自然史教育館設置原住民部落手工藝品展售櫃，協助原著民手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工藝品銷售。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</w:p>
        </w:tc>
      </w:tr>
      <w:tr w:rsidR="00380EFD" w:rsidRPr="00380EFD" w:rsidTr="00DA159E">
        <w:trPr>
          <w:cantSplit/>
          <w:trHeight w:val="3933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80" w:right="0" w:hanging="48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五、協助教育部或其他部會辦理原住民相關活動情形（請條列概述）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1.辦理教育部擇定「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中投區輔導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中心學校教師原住民文化知能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研</w:t>
            </w:r>
            <w:proofErr w:type="gramEnd"/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習」，以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邵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族、賽德克族、布農族為主題等原住民文化研習。</w:t>
            </w:r>
          </w:p>
          <w:p w:rsidR="00380EFD" w:rsidRPr="00380EFD" w:rsidRDefault="00380EFD" w:rsidP="00380EFD">
            <w:pPr>
              <w:suppressAutoHyphens/>
              <w:autoSpaceDN w:val="0"/>
              <w:ind w:left="192" w:hanging="192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2.106年5月23日辦理原住民教育成果聯展。</w:t>
            </w:r>
          </w:p>
          <w:p w:rsidR="00380EFD" w:rsidRPr="00380EFD" w:rsidRDefault="00380EFD" w:rsidP="00380EFD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3.自然史教育館與國立自然科學博物館合作辦理各項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特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展：</w:t>
            </w:r>
          </w:p>
          <w:p w:rsidR="00380EFD" w:rsidRPr="00380EFD" w:rsidRDefault="00380EFD" w:rsidP="00380EFD">
            <w:pPr>
              <w:suppressAutoHyphens/>
              <w:autoSpaceDN w:val="0"/>
              <w:ind w:left="360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  <w:szCs w:val="20"/>
              </w:rPr>
              <w:t>(1)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101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年度：賽德克巴萊特展。</w:t>
            </w:r>
          </w:p>
          <w:p w:rsidR="00380EFD" w:rsidRPr="00380EFD" w:rsidRDefault="00380EFD" w:rsidP="00380EFD">
            <w:pPr>
              <w:suppressAutoHyphens/>
              <w:autoSpaceDN w:val="0"/>
              <w:ind w:left="360"/>
              <w:rPr>
                <w:rFonts w:ascii="標楷體" w:eastAsia="標楷體" w:hAnsi="標楷體"/>
                <w:kern w:val="3"/>
                <w:szCs w:val="20"/>
              </w:rPr>
            </w:pPr>
            <w:r w:rsidRPr="00380EFD">
              <w:rPr>
                <w:rFonts w:ascii="標楷體" w:eastAsia="標楷體" w:hAnsi="標楷體"/>
                <w:kern w:val="3"/>
                <w:szCs w:val="20"/>
              </w:rPr>
              <w:t>(2)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102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年度：福蝶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特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展。</w:t>
            </w:r>
          </w:p>
          <w:p w:rsidR="00380EFD" w:rsidRPr="00380EFD" w:rsidRDefault="00380EFD" w:rsidP="00380EFD">
            <w:pPr>
              <w:suppressAutoHyphens/>
              <w:autoSpaceDN w:val="0"/>
              <w:ind w:left="360"/>
              <w:rPr>
                <w:rFonts w:ascii="標楷體" w:eastAsia="標楷體" w:hAnsi="標楷體"/>
                <w:kern w:val="3"/>
                <w:szCs w:val="20"/>
              </w:rPr>
            </w:pPr>
            <w:r w:rsidRPr="00380EFD">
              <w:rPr>
                <w:rFonts w:ascii="標楷體" w:eastAsia="標楷體" w:hAnsi="標楷體"/>
                <w:kern w:val="3"/>
                <w:szCs w:val="20"/>
              </w:rPr>
              <w:t>(3)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103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年度：鳴蟲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特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展。</w:t>
            </w:r>
          </w:p>
          <w:p w:rsidR="00380EFD" w:rsidRPr="00380EFD" w:rsidRDefault="00380EFD" w:rsidP="00380EFD">
            <w:pPr>
              <w:suppressAutoHyphens/>
              <w:autoSpaceDN w:val="0"/>
              <w:ind w:left="360"/>
              <w:rPr>
                <w:rFonts w:ascii="標楷體" w:eastAsia="標楷體" w:hAnsi="標楷體"/>
                <w:kern w:val="3"/>
                <w:szCs w:val="20"/>
              </w:rPr>
            </w:pPr>
            <w:r w:rsidRPr="00380EFD">
              <w:rPr>
                <w:rFonts w:ascii="標楷體" w:eastAsia="標楷體" w:hAnsi="標楷體"/>
                <w:kern w:val="3"/>
                <w:szCs w:val="20"/>
              </w:rPr>
              <w:t>(4)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104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年度：驚</w:t>
            </w:r>
            <w:proofErr w:type="gramStart"/>
            <w:r w:rsidRPr="00380EFD">
              <w:rPr>
                <w:rFonts w:ascii="標楷體" w:eastAsia="標楷體" w:hAnsi="標楷體"/>
                <w:kern w:val="3"/>
                <w:szCs w:val="20"/>
              </w:rPr>
              <w:t>豔新視野˙</w:t>
            </w:r>
            <w:proofErr w:type="gramEnd"/>
            <w:r w:rsidRPr="00380EFD">
              <w:rPr>
                <w:rFonts w:ascii="標楷體" w:eastAsia="標楷體" w:hAnsi="標楷體"/>
                <w:kern w:val="3"/>
                <w:szCs w:val="20"/>
              </w:rPr>
              <w:t>攝影展。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 (5)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105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年度：樹木的身體語言；移動的城堡。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 (6)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106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年度：蝙蝠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特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展。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</w:t>
            </w:r>
            <w:r w:rsidRPr="00380EFD">
              <w:rPr>
                <w:rFonts w:ascii="標楷體" w:eastAsia="標楷體" w:hAnsi="標楷體"/>
                <w:color w:val="000000"/>
                <w:kern w:val="3"/>
              </w:rPr>
              <w:t xml:space="preserve"> (7)</w:t>
            </w:r>
            <w:proofErr w:type="gramStart"/>
            <w:r w:rsidRPr="00380EFD">
              <w:rPr>
                <w:rFonts w:ascii="標楷體" w:eastAsia="標楷體" w:hAnsi="標楷體"/>
                <w:color w:val="000000"/>
                <w:kern w:val="3"/>
              </w:rPr>
              <w:t>107</w:t>
            </w:r>
            <w:proofErr w:type="gramEnd"/>
            <w:r w:rsidRPr="00380EFD">
              <w:rPr>
                <w:rFonts w:ascii="標楷體" w:eastAsia="標楷體" w:hAnsi="標楷體"/>
                <w:color w:val="000000"/>
                <w:kern w:val="3"/>
              </w:rPr>
              <w:t>年度 :1-6月鳥類攝影展、7-9月劉其偉畫作展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/>
                <w:color w:val="000000"/>
                <w:kern w:val="3"/>
              </w:rPr>
              <w:t xml:space="preserve">                9-12月劉其偉文物圖片展</w:t>
            </w: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.</w:t>
            </w:r>
          </w:p>
        </w:tc>
      </w:tr>
      <w:tr w:rsidR="00380EFD" w:rsidRPr="00380EFD" w:rsidTr="00DA159E">
        <w:trPr>
          <w:cantSplit/>
          <w:trHeight w:val="3007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720" w:right="0" w:hanging="7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六、學校特殊需求及特色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660"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（</w:t>
            </w: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請條列概述</w:t>
            </w:r>
            <w:proofErr w:type="spellEnd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1.本校為原住民重點技職學校、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中投區輔導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中心學校。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2.本校所在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地區有賽德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克、泰雅、布農、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邵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族等族原住民。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3.本校設有南投縣自然史教育館，蒐集原住民傳統文物，並傳承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原住民文化，並與國立自然科學博物館合作辦理各項原住民藝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術文化、自然科學等研習、展覽等。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4.本校位處原住民地區，早期承擔教育原住民青年學子重任，為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全省原鄉培育不少基層人才。</w:t>
            </w:r>
          </w:p>
        </w:tc>
      </w:tr>
      <w:tr w:rsidR="00380EFD" w:rsidRPr="00380EFD" w:rsidTr="00DA159E">
        <w:trPr>
          <w:cantSplit/>
          <w:trHeight w:val="459"/>
        </w:trPr>
        <w:tc>
          <w:tcPr>
            <w:tcW w:w="2901" w:type="dxa"/>
            <w:gridSpan w:val="2"/>
            <w:vMerge w:val="restart"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80" w:right="0" w:hanging="48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七、106學年度計畫補助經費執行情形</w:t>
            </w:r>
          </w:p>
        </w:tc>
        <w:tc>
          <w:tcPr>
            <w:tcW w:w="1095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項目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補助金額</w:t>
            </w:r>
            <w:proofErr w:type="spellEnd"/>
          </w:p>
        </w:tc>
        <w:tc>
          <w:tcPr>
            <w:tcW w:w="14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已執行金額</w:t>
            </w:r>
            <w:proofErr w:type="spellEnd"/>
          </w:p>
        </w:tc>
        <w:tc>
          <w:tcPr>
            <w:tcW w:w="200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proofErr w:type="spell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執行率</w:t>
            </w:r>
            <w:proofErr w:type="spellEnd"/>
          </w:p>
        </w:tc>
      </w:tr>
      <w:tr w:rsidR="00380EFD" w:rsidRPr="00380EFD" w:rsidTr="00DA159E">
        <w:trPr>
          <w:cantSplit/>
          <w:trHeight w:val="364"/>
        </w:trPr>
        <w:tc>
          <w:tcPr>
            <w:tcW w:w="2901" w:type="dxa"/>
            <w:gridSpan w:val="2"/>
            <w:vMerge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第1學期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302,698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251,465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83.07%</w:t>
            </w:r>
          </w:p>
        </w:tc>
      </w:tr>
      <w:tr w:rsidR="00380EFD" w:rsidRPr="00380EFD" w:rsidTr="00DA159E">
        <w:trPr>
          <w:cantSplit/>
          <w:trHeight w:val="332"/>
        </w:trPr>
        <w:tc>
          <w:tcPr>
            <w:tcW w:w="2901" w:type="dxa"/>
            <w:gridSpan w:val="2"/>
            <w:vMerge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第2學期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454,400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421,061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92.66%</w:t>
            </w:r>
          </w:p>
        </w:tc>
      </w:tr>
      <w:tr w:rsidR="00380EFD" w:rsidRPr="00380EFD" w:rsidTr="00DA159E">
        <w:trPr>
          <w:cantSplit/>
          <w:trHeight w:val="332"/>
        </w:trPr>
        <w:tc>
          <w:tcPr>
            <w:tcW w:w="2901" w:type="dxa"/>
            <w:gridSpan w:val="2"/>
            <w:vMerge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  <w:lang w:eastAsia="en-US"/>
              </w:rPr>
              <w:t>合  計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757,090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672,526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88.83%</w:t>
            </w:r>
          </w:p>
        </w:tc>
      </w:tr>
      <w:tr w:rsidR="00380EFD" w:rsidRPr="00380EFD" w:rsidTr="00DA159E">
        <w:trPr>
          <w:cantSplit/>
          <w:trHeight w:val="1701"/>
        </w:trPr>
        <w:tc>
          <w:tcPr>
            <w:tcW w:w="2901" w:type="dxa"/>
            <w:gridSpan w:val="2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720" w:right="0" w:hanging="7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lastRenderedPageBreak/>
              <w:t>八、計畫執行管考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660"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（請條列概述）</w:t>
            </w:r>
          </w:p>
        </w:tc>
        <w:tc>
          <w:tcPr>
            <w:tcW w:w="6847" w:type="dxa"/>
            <w:gridSpan w:val="5"/>
            <w:tcBorders>
              <w:top w:val="doub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00" w:lineRule="exact"/>
              <w:ind w:left="216" w:right="0" w:hanging="216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1.計畫執行由秘書擔任，並協同本校教務處、學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務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處、實習處、總務處、圖書館、會計室等相關處室組成執行小組。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2.計畫執行內容、執行進度由秘書管考並召開檢討會議。</w:t>
            </w:r>
          </w:p>
        </w:tc>
      </w:tr>
      <w:tr w:rsidR="00380EFD" w:rsidRPr="00380EFD" w:rsidTr="00DA159E">
        <w:trPr>
          <w:cantSplit/>
          <w:trHeight w:val="1946"/>
        </w:trPr>
        <w:tc>
          <w:tcPr>
            <w:tcW w:w="9748" w:type="dxa"/>
            <w:gridSpan w:val="7"/>
            <w:tcBorders>
              <w:top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  <w:p w:rsidR="00E4641C" w:rsidRPr="00E4641C" w:rsidRDefault="00E4641C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</w:tc>
      </w:tr>
      <w:tr w:rsidR="00380EFD" w:rsidRPr="00380EFD" w:rsidTr="00DA159E">
        <w:trPr>
          <w:cantSplit/>
          <w:trHeight w:val="519"/>
        </w:trPr>
        <w:tc>
          <w:tcPr>
            <w:tcW w:w="9748" w:type="dxa"/>
            <w:gridSpan w:val="7"/>
            <w:tcBorders>
              <w:bottom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8"/>
                <w:szCs w:val="22"/>
              </w:rPr>
              <w:lastRenderedPageBreak/>
              <w:t>貳、學校辦理106學年度計畫成果自評</w:t>
            </w:r>
            <w:r w:rsidRPr="00380EFD">
              <w:rPr>
                <w:rFonts w:ascii="Noto Sans CJK JP Regular" w:eastAsia="標楷體" w:hAnsi="Noto Sans CJK JP Regular" w:cs="Noto Sans CJK JP Regular"/>
                <w:kern w:val="3"/>
              </w:rPr>
              <w:t xml:space="preserve"> </w:t>
            </w:r>
          </w:p>
        </w:tc>
      </w:tr>
      <w:tr w:rsidR="00380EFD" w:rsidRPr="00380EFD" w:rsidTr="00DA159E">
        <w:trPr>
          <w:cantSplit/>
          <w:trHeight w:val="519"/>
        </w:trPr>
        <w:tc>
          <w:tcPr>
            <w:tcW w:w="28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420" w:right="0" w:hanging="4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一、計畫項目(條列概述</w:t>
            </w:r>
            <w:proofErr w:type="gram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072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jc w:val="center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 xml:space="preserve">任 </w:t>
            </w:r>
            <w:proofErr w:type="gramStart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務</w:t>
            </w:r>
            <w:proofErr w:type="gramEnd"/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 xml:space="preserve"> 項 目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(請配合原住民輔導中心實施計畫填寫)</w:t>
            </w:r>
          </w:p>
        </w:tc>
        <w:tc>
          <w:tcPr>
            <w:tcW w:w="3814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 w:firstLine="44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實 際 執 行 情 形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 w:firstLine="44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F1189E">
              <w:rPr>
                <w:rFonts w:ascii="標楷體" w:eastAsia="標楷體" w:hAnsi="標楷體" w:cs="Noto Sans CJK JP Regular"/>
                <w:color w:val="000000" w:themeColor="text1"/>
                <w:kern w:val="3"/>
                <w:sz w:val="22"/>
                <w:szCs w:val="22"/>
              </w:rPr>
              <w:t>(</w:t>
            </w:r>
            <w:r w:rsidRPr="00F1189E">
              <w:rPr>
                <w:rFonts w:ascii="Noto Sans CJK JP Regular" w:eastAsia="標楷體" w:hAnsi="Noto Sans CJK JP Regular" w:cs="Noto Sans CJK JP Regular"/>
                <w:color w:val="000000" w:themeColor="text1"/>
                <w:kern w:val="3"/>
                <w:sz w:val="22"/>
                <w:szCs w:val="22"/>
              </w:rPr>
              <w:t>含參加對象、人數、效益</w:t>
            </w:r>
            <w:r w:rsidRPr="00F1189E">
              <w:rPr>
                <w:rFonts w:ascii="標楷體" w:eastAsia="標楷體" w:hAnsi="標楷體" w:cs="Noto Sans CJK JP Regular"/>
                <w:color w:val="000000" w:themeColor="text1"/>
                <w:kern w:val="3"/>
                <w:sz w:val="22"/>
                <w:szCs w:val="22"/>
              </w:rPr>
              <w:t>)</w:t>
            </w:r>
          </w:p>
        </w:tc>
      </w:tr>
      <w:tr w:rsidR="00380EFD" w:rsidRPr="00380EFD" w:rsidTr="00DA159E">
        <w:trPr>
          <w:cantSplit/>
          <w:trHeight w:val="640"/>
        </w:trPr>
        <w:tc>
          <w:tcPr>
            <w:tcW w:w="28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(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一</w:t>
            </w:r>
            <w:proofErr w:type="gramEnd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)</w:t>
            </w:r>
            <w:r w:rsidRPr="00380EFD">
              <w:rPr>
                <w:rFonts w:ascii="標楷體" w:eastAsia="標楷體" w:hAnsi="標楷體" w:cs="F"/>
                <w:b/>
                <w:kern w:val="3"/>
                <w:sz w:val="22"/>
                <w:szCs w:val="22"/>
              </w:rPr>
              <w:t xml:space="preserve"> 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中投區原住民</w:t>
            </w:r>
            <w:proofErr w:type="gramEnd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文化知能研習-</w:t>
            </w:r>
            <w:r w:rsidRPr="00380EFD">
              <w:rPr>
                <w:rFonts w:ascii="標楷體" w:eastAsia="標楷體" w:hAnsi="標楷體" w:cs="Arial"/>
                <w:kern w:val="3"/>
                <w:sz w:val="22"/>
                <w:szCs w:val="22"/>
                <w:shd w:val="clear" w:color="auto" w:fill="FFFFFF"/>
              </w:rPr>
              <w:t>泰雅族的文化與產業雙重奏</w:t>
            </w:r>
          </w:p>
        </w:tc>
        <w:tc>
          <w:tcPr>
            <w:tcW w:w="3072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任務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三</w:t>
            </w:r>
            <w:proofErr w:type="gramEnd"/>
          </w:p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辦理原住民文化及教育講座、深耕研習</w:t>
            </w:r>
          </w:p>
        </w:tc>
        <w:tc>
          <w:tcPr>
            <w:tcW w:w="381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1.以台中、彰化、南投、雲林、金門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 地區中學教師為對象。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Calibri" w:hAnsi="Calibri" w:cs="F"/>
                <w:kern w:val="3"/>
                <w:sz w:val="22"/>
                <w:szCs w:val="22"/>
              </w:rPr>
              <w:t>2.</w:t>
            </w: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參加人數：80人。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3.效益：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（1）提供教師認識泰雅族文化與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    相關史料。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（2）直接與專家互動並深入部落了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    解當地文化傳承，助益良多。</w:t>
            </w:r>
          </w:p>
        </w:tc>
      </w:tr>
      <w:tr w:rsidR="00380EFD" w:rsidRPr="00380EFD" w:rsidTr="00DA159E">
        <w:trPr>
          <w:cantSplit/>
          <w:trHeight w:val="637"/>
        </w:trPr>
        <w:tc>
          <w:tcPr>
            <w:tcW w:w="28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(二)原住民親職教育種子教師工作坊</w:t>
            </w:r>
          </w:p>
        </w:tc>
        <w:tc>
          <w:tcPr>
            <w:tcW w:w="3072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任務四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辦理原住民親職教育種子教師工作坊</w:t>
            </w:r>
          </w:p>
        </w:tc>
        <w:tc>
          <w:tcPr>
            <w:tcW w:w="381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1.以台中、彰化、南投、雲林、金門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 地區中學教師為對象。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Calibri" w:hAnsi="Calibri" w:cs="F"/>
                <w:kern w:val="3"/>
                <w:sz w:val="22"/>
                <w:szCs w:val="22"/>
              </w:rPr>
              <w:t>2.</w:t>
            </w: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參加人數：45人。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3.效益：</w:t>
            </w:r>
          </w:p>
          <w:p w:rsidR="00380EFD" w:rsidRPr="00380EFD" w:rsidRDefault="00380EFD" w:rsidP="00380EFD">
            <w:pPr>
              <w:widowControl/>
              <w:tabs>
                <w:tab w:val="left" w:pos="540"/>
              </w:tabs>
              <w:suppressAutoHyphens/>
              <w:autoSpaceDN w:val="0"/>
              <w:spacing w:line="440" w:lineRule="exact"/>
              <w:ind w:left="442" w:right="0" w:hanging="442"/>
              <w:textAlignment w:val="baseline"/>
              <w:rPr>
                <w:rFonts w:ascii="標楷體" w:eastAsia="標楷體" w:hAnsi="標楷體" w:cs="Noto Sans CJK JP Regular"/>
                <w:kern w:val="3"/>
                <w:sz w:val="26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6"/>
                <w:szCs w:val="22"/>
              </w:rPr>
              <w:t xml:space="preserve"> (1)教師習得與家長有效的溝通  方式。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left="442" w:right="0" w:hanging="442"/>
              <w:textAlignment w:val="baseline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6"/>
                <w:szCs w:val="22"/>
              </w:rPr>
              <w:t xml:space="preserve"> (2)教師習得如何教導家長進行親職教育。</w:t>
            </w:r>
          </w:p>
        </w:tc>
      </w:tr>
      <w:tr w:rsidR="00380EFD" w:rsidRPr="00380EFD" w:rsidTr="00DA159E">
        <w:trPr>
          <w:cantSplit/>
          <w:trHeight w:val="637"/>
        </w:trPr>
        <w:tc>
          <w:tcPr>
            <w:tcW w:w="28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(三)原住民教育成果聯展活動：</w:t>
            </w:r>
          </w:p>
          <w:p w:rsidR="00380EFD" w:rsidRPr="00380EFD" w:rsidRDefault="00380EFD" w:rsidP="00380EFD">
            <w:pPr>
              <w:suppressAutoHyphens/>
              <w:autoSpaceDN w:val="0"/>
              <w:ind w:left="389" w:right="0" w:hanging="389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1.技藝能力及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樂舞創演活動</w:t>
            </w:r>
            <w:proofErr w:type="gramEnd"/>
          </w:p>
          <w:p w:rsidR="00380EFD" w:rsidRPr="00380EFD" w:rsidRDefault="00380EFD" w:rsidP="00380EFD">
            <w:pPr>
              <w:suppressAutoHyphens/>
              <w:autoSpaceDN w:val="0"/>
              <w:ind w:left="389" w:right="0" w:hanging="389"/>
              <w:textAlignment w:val="baseline"/>
              <w:rPr>
                <w:rFonts w:ascii="Calibri" w:hAnsi="Calibri" w:cs="F"/>
                <w:kern w:val="3"/>
                <w:sz w:val="22"/>
                <w:szCs w:val="22"/>
                <w:lang w:eastAsia="en-US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  <w:lang w:eastAsia="en-US"/>
              </w:rPr>
              <w:t>原住民創作藝術展演</w:t>
            </w:r>
            <w:proofErr w:type="spellEnd"/>
          </w:p>
          <w:p w:rsidR="00380EFD" w:rsidRPr="00380EFD" w:rsidRDefault="00380EFD" w:rsidP="00380EFD">
            <w:pPr>
              <w:suppressAutoHyphens/>
              <w:autoSpaceDN w:val="0"/>
              <w:ind w:left="260" w:right="0" w:hanging="26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任務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三</w:t>
            </w:r>
            <w:proofErr w:type="gramEnd"/>
          </w:p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技藝能力及</w:t>
            </w:r>
            <w:proofErr w:type="gramStart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樂舞創演活動</w:t>
            </w:r>
            <w:proofErr w:type="gramEnd"/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等活動。</w:t>
            </w:r>
          </w:p>
        </w:tc>
        <w:tc>
          <w:tcPr>
            <w:tcW w:w="381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1.台中、南投地區有原住民國、高中</w:t>
            </w:r>
          </w:p>
          <w:p w:rsidR="00380EFD" w:rsidRPr="00380EFD" w:rsidRDefault="00380EFD" w:rsidP="00380EFD">
            <w:pPr>
              <w:suppressAutoHyphens/>
              <w:autoSpaceDN w:val="0"/>
              <w:ind w:right="0"/>
              <w:textAlignment w:val="baseline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 鼓勵原住民多元藝術創作參展。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2.參加人數：741人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>3.效益：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left="667" w:right="0" w:hanging="667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（1）展現出原住民豐富的創作藝術文化。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left="653" w:right="0" w:hanging="653"/>
              <w:textAlignment w:val="baseline"/>
              <w:rPr>
                <w:rFonts w:ascii="標楷體" w:eastAsia="標楷體" w:hAnsi="標楷體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F"/>
                <w:kern w:val="3"/>
                <w:sz w:val="22"/>
                <w:szCs w:val="22"/>
              </w:rPr>
              <w:t xml:space="preserve"> （2）使參演的原住民學生藉由創作的發表建立其信心，並推展原住民手工藝創作之美。</w:t>
            </w:r>
          </w:p>
        </w:tc>
      </w:tr>
      <w:tr w:rsidR="00380EFD" w:rsidRPr="00380EFD" w:rsidTr="00DA159E">
        <w:trPr>
          <w:cantSplit/>
          <w:trHeight w:val="2852"/>
        </w:trPr>
        <w:tc>
          <w:tcPr>
            <w:tcW w:w="2862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720" w:right="0" w:hanging="7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lastRenderedPageBreak/>
              <w:t>二、具體績效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660" w:right="0" w:hanging="33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（條列概述）</w:t>
            </w:r>
          </w:p>
        </w:tc>
        <w:tc>
          <w:tcPr>
            <w:tcW w:w="6886" w:type="dxa"/>
            <w:gridSpan w:val="6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1.透過解說、部落探索，使學員能較深入了解</w:t>
            </w:r>
            <w:r w:rsidRPr="00380EFD">
              <w:rPr>
                <w:rFonts w:ascii="標楷體" w:eastAsia="標楷體" w:hAnsi="標楷體" w:cs="Arial"/>
                <w:kern w:val="3"/>
                <w:shd w:val="clear" w:color="auto" w:fill="FFFFFF"/>
              </w:rPr>
              <w:t>泰雅</w:t>
            </w:r>
            <w:r w:rsidRPr="00380EFD">
              <w:rPr>
                <w:rFonts w:ascii="標楷體" w:eastAsia="標楷體" w:hAnsi="標楷體"/>
                <w:kern w:val="3"/>
              </w:rPr>
              <w:t>族文化習俗、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right="0"/>
              <w:rPr>
                <w:rFonts w:ascii="Calibri" w:hAnsi="Calibri" w:cs="F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  霧社事件歷史背景、對</w:t>
            </w:r>
            <w:r w:rsidRPr="00380EFD">
              <w:rPr>
                <w:rFonts w:ascii="標楷體" w:eastAsia="標楷體" w:hAnsi="標楷體" w:cs="Arial"/>
                <w:kern w:val="3"/>
                <w:shd w:val="clear" w:color="auto" w:fill="FFFFFF"/>
              </w:rPr>
              <w:t>泰雅族</w:t>
            </w:r>
            <w:r w:rsidRPr="00380EFD">
              <w:rPr>
                <w:rFonts w:ascii="標楷體" w:eastAsia="標楷體" w:hAnsi="標楷體"/>
                <w:kern w:val="3"/>
              </w:rPr>
              <w:t>的影響以及遺族發展。</w:t>
            </w:r>
          </w:p>
          <w:p w:rsidR="00380EFD" w:rsidRPr="00380EFD" w:rsidRDefault="00380EFD" w:rsidP="00380EFD">
            <w:pPr>
              <w:suppressAutoHyphens/>
              <w:autoSpaceDN w:val="0"/>
              <w:spacing w:line="420" w:lineRule="exact"/>
              <w:ind w:left="254" w:right="0" w:hanging="254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2.原住民親職教育種子教師，研習活動日期定於5月23日，使參加的老師對於親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職間的溝通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與教導家長對其子女的親子</w:t>
            </w:r>
            <w:proofErr w:type="gramStart"/>
            <w:r w:rsidRPr="00380EFD">
              <w:rPr>
                <w:rFonts w:ascii="標楷體" w:eastAsia="標楷體" w:hAnsi="標楷體"/>
                <w:kern w:val="3"/>
              </w:rPr>
              <w:t>溝通均有助益</w:t>
            </w:r>
            <w:proofErr w:type="gramEnd"/>
            <w:r w:rsidRPr="00380EFD">
              <w:rPr>
                <w:rFonts w:ascii="標楷體" w:eastAsia="標楷體" w:hAnsi="標楷體"/>
                <w:kern w:val="3"/>
              </w:rPr>
              <w:t>並赴原鄉部落參訪了解原鄉教育發展。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/>
                <w:kern w:val="3"/>
              </w:rPr>
              <w:t>3.成果聯展邀請原住民師生舞蹈創作展演，活動日期定於5月23日。</w:t>
            </w:r>
          </w:p>
        </w:tc>
      </w:tr>
      <w:tr w:rsidR="00380EFD" w:rsidRPr="00380EFD" w:rsidTr="00380EFD">
        <w:trPr>
          <w:cantSplit/>
          <w:trHeight w:val="1559"/>
        </w:trPr>
        <w:tc>
          <w:tcPr>
            <w:tcW w:w="2862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275" w:right="0" w:hanging="275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三、計畫執行遭遇困難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220" w:right="0"/>
              <w:jc w:val="both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（條列概述）</w:t>
            </w:r>
          </w:p>
        </w:tc>
        <w:tc>
          <w:tcPr>
            <w:tcW w:w="6886" w:type="dxa"/>
            <w:gridSpan w:val="6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suppressAutoHyphens/>
              <w:autoSpaceDN w:val="0"/>
              <w:ind w:right="0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1.本校地處偏遠，因此辦理研習實會影響學員的報名意願。</w:t>
            </w:r>
          </w:p>
          <w:p w:rsidR="00380EFD" w:rsidRPr="00380EFD" w:rsidRDefault="00380EFD" w:rsidP="00380EFD">
            <w:pPr>
              <w:suppressAutoHyphens/>
              <w:autoSpaceDN w:val="0"/>
              <w:ind w:left="254" w:right="0" w:hanging="254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 xml:space="preserve">2.原住民教師研習希望能帶領參加的學員走入部落，但由於交通 及食宿問題而能選擇的地點有限。 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</w:tc>
      </w:tr>
      <w:tr w:rsidR="00380EFD" w:rsidRPr="00380EFD" w:rsidTr="00380EFD">
        <w:trPr>
          <w:cantSplit/>
          <w:trHeight w:val="1004"/>
        </w:trPr>
        <w:tc>
          <w:tcPr>
            <w:tcW w:w="2862" w:type="dxa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720" w:right="0" w:hanging="7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四、尚待改進問題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660" w:right="0" w:hanging="44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（條列概述）</w:t>
            </w:r>
          </w:p>
        </w:tc>
        <w:tc>
          <w:tcPr>
            <w:tcW w:w="6886" w:type="dxa"/>
            <w:gridSpan w:val="6"/>
            <w:tcBorders>
              <w:top w:val="double" w:sz="4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numPr>
                <w:ilvl w:val="0"/>
                <w:numId w:val="2"/>
              </w:numPr>
              <w:suppressAutoHyphens/>
              <w:autoSpaceDN w:val="0"/>
              <w:ind w:right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下學年辦理原住民親職教育種子教師工作坊的地點，本學期改變異地辦理，增加參加者的意願。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</w:pPr>
          </w:p>
        </w:tc>
      </w:tr>
      <w:tr w:rsidR="00380EFD" w:rsidRPr="00380EFD" w:rsidTr="00380EFD">
        <w:trPr>
          <w:cantSplit/>
          <w:trHeight w:val="821"/>
        </w:trPr>
        <w:tc>
          <w:tcPr>
            <w:tcW w:w="2862" w:type="dxa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left="720" w:right="0" w:hanging="72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五、建議事項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left="330" w:right="0"/>
              <w:textAlignment w:val="baseline"/>
              <w:rPr>
                <w:rFonts w:ascii="Noto Sans CJK JP Regular" w:eastAsia="Noto Sans CJK JP Regular" w:hAnsi="Noto Sans CJK JP Regular" w:cs="Noto Sans CJK JP Regular"/>
                <w:kern w:val="3"/>
                <w:sz w:val="22"/>
                <w:szCs w:val="22"/>
              </w:rPr>
            </w:pPr>
            <w:r w:rsidRPr="00380EFD">
              <w:rPr>
                <w:rFonts w:ascii="標楷體" w:eastAsia="標楷體" w:hAnsi="標楷體" w:cs="Noto Sans CJK JP Regular"/>
                <w:kern w:val="3"/>
                <w:sz w:val="22"/>
                <w:szCs w:val="22"/>
              </w:rPr>
              <w:t>（條列概述）</w:t>
            </w:r>
          </w:p>
        </w:tc>
        <w:tc>
          <w:tcPr>
            <w:tcW w:w="6886" w:type="dxa"/>
            <w:gridSpan w:val="6"/>
            <w:tcBorders>
              <w:top w:val="doub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28" w:type="dxa"/>
            </w:tcMar>
          </w:tcPr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1.本計畫活動可列入原住民重點學校教師修習「原住民族文</w:t>
            </w:r>
          </w:p>
          <w:p w:rsidR="00380EFD" w:rsidRPr="00380EFD" w:rsidRDefault="00380EFD" w:rsidP="00380EFD">
            <w:pPr>
              <w:widowControl/>
              <w:suppressAutoHyphens/>
              <w:autoSpaceDN w:val="0"/>
              <w:ind w:right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80EFD">
              <w:rPr>
                <w:rFonts w:ascii="標楷體" w:eastAsia="標楷體" w:hAnsi="標楷體"/>
                <w:kern w:val="3"/>
              </w:rPr>
              <w:t>化與多元文化教育」時數計算。</w:t>
            </w:r>
          </w:p>
        </w:tc>
      </w:tr>
    </w:tbl>
    <w:p w:rsidR="00380EFD" w:rsidRPr="00380EFD" w:rsidRDefault="00380EFD" w:rsidP="00380EFD">
      <w:pPr>
        <w:suppressAutoHyphens/>
        <w:autoSpaceDN w:val="0"/>
        <w:ind w:right="0"/>
        <w:textAlignment w:val="baseline"/>
        <w:rPr>
          <w:rFonts w:ascii="Calibri" w:hAnsi="Calibri" w:cs="F"/>
          <w:kern w:val="3"/>
          <w:sz w:val="22"/>
          <w:szCs w:val="22"/>
        </w:rPr>
      </w:pPr>
    </w:p>
    <w:p w:rsidR="00380EFD" w:rsidRDefault="00380EFD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E4641C" w:rsidRPr="00380EFD" w:rsidRDefault="00E4641C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3972CD" w:rsidRPr="00D6510E" w:rsidRDefault="003972CD" w:rsidP="003972C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16"/>
          <w:sz w:val="32"/>
          <w:szCs w:val="32"/>
        </w:rPr>
      </w:pPr>
      <w:r w:rsidRPr="00D5301B">
        <w:rPr>
          <w:rFonts w:ascii="標楷體" w:eastAsia="標楷體" w:hAnsi="標楷體" w:hint="eastAsia"/>
          <w:b/>
          <w:spacing w:val="-16"/>
          <w:sz w:val="28"/>
          <w:szCs w:val="28"/>
        </w:rPr>
        <w:lastRenderedPageBreak/>
        <w:t>國立仁愛高農</w:t>
      </w:r>
      <w:r w:rsidRPr="00D6510E">
        <w:rPr>
          <w:rFonts w:ascii="標楷體" w:eastAsia="標楷體" w:hAnsi="標楷體" w:hint="eastAsia"/>
          <w:b/>
          <w:spacing w:val="-16"/>
          <w:sz w:val="28"/>
          <w:szCs w:val="28"/>
        </w:rPr>
        <w:t>申請</w:t>
      </w:r>
      <w:proofErr w:type="gramStart"/>
      <w:r w:rsidRPr="00D6510E">
        <w:rPr>
          <w:rFonts w:ascii="標楷體" w:eastAsia="標楷體" w:hAnsi="標楷體" w:hint="eastAsia"/>
          <w:b/>
          <w:spacing w:val="-16"/>
          <w:sz w:val="28"/>
          <w:szCs w:val="28"/>
        </w:rPr>
        <w:t>10</w:t>
      </w:r>
      <w:r>
        <w:rPr>
          <w:rFonts w:ascii="標楷體" w:eastAsia="標楷體" w:hAnsi="標楷體" w:hint="eastAsia"/>
          <w:b/>
          <w:spacing w:val="-16"/>
          <w:sz w:val="28"/>
          <w:szCs w:val="28"/>
        </w:rPr>
        <w:t>8</w:t>
      </w:r>
      <w:proofErr w:type="gramEnd"/>
      <w:r w:rsidRPr="00D6510E">
        <w:rPr>
          <w:rFonts w:ascii="標楷體" w:eastAsia="標楷體" w:hAnsi="標楷體" w:hint="eastAsia"/>
          <w:b/>
          <w:spacing w:val="-16"/>
          <w:sz w:val="28"/>
          <w:szCs w:val="28"/>
        </w:rPr>
        <w:t>年</w:t>
      </w:r>
      <w:r w:rsidRPr="00D6510E">
        <w:rPr>
          <w:rFonts w:ascii="標楷體" w:eastAsia="標楷體" w:hAnsi="標楷體" w:hint="eastAsia"/>
          <w:b/>
          <w:bCs/>
          <w:spacing w:val="-16"/>
          <w:sz w:val="28"/>
          <w:szCs w:val="28"/>
        </w:rPr>
        <w:t>度發展與改進</w:t>
      </w:r>
      <w:r w:rsidRPr="00D6510E">
        <w:rPr>
          <w:rFonts w:ascii="標楷體" w:eastAsia="標楷體" w:hAnsi="標楷體"/>
          <w:b/>
          <w:spacing w:val="-16"/>
          <w:sz w:val="28"/>
          <w:szCs w:val="28"/>
        </w:rPr>
        <w:t>原住民技職教育</w:t>
      </w:r>
      <w:proofErr w:type="gramStart"/>
      <w:r w:rsidRPr="00D6510E">
        <w:rPr>
          <w:rFonts w:ascii="標楷體" w:eastAsia="標楷體" w:hAnsi="標楷體" w:hint="eastAsia"/>
          <w:b/>
          <w:spacing w:val="-16"/>
          <w:sz w:val="28"/>
          <w:szCs w:val="28"/>
        </w:rPr>
        <w:t>─</w:t>
      </w:r>
      <w:proofErr w:type="gramEnd"/>
      <w:r w:rsidR="00F1189E">
        <w:rPr>
          <w:rFonts w:ascii="標楷體" w:eastAsia="標楷體" w:hAnsi="標楷體" w:hint="eastAsia"/>
          <w:b/>
          <w:spacing w:val="-16"/>
          <w:sz w:val="28"/>
          <w:szCs w:val="28"/>
        </w:rPr>
        <w:t>西</w:t>
      </w:r>
      <w:r w:rsidRPr="00D6510E">
        <w:rPr>
          <w:rFonts w:ascii="標楷體" w:eastAsia="標楷體" w:hAnsi="標楷體" w:hint="eastAsia"/>
          <w:b/>
          <w:spacing w:val="-16"/>
          <w:sz w:val="28"/>
          <w:szCs w:val="28"/>
        </w:rPr>
        <w:t>區原住民輔導中心學校</w:t>
      </w:r>
      <w:r w:rsidRPr="00D6510E">
        <w:rPr>
          <w:rFonts w:ascii="標楷體" w:eastAsia="標楷體" w:hAnsi="標楷體"/>
          <w:b/>
          <w:spacing w:val="-16"/>
          <w:sz w:val="28"/>
          <w:szCs w:val="28"/>
        </w:rPr>
        <w:t>計畫</w:t>
      </w: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D6510E">
        <w:rPr>
          <w:rFonts w:ascii="標楷體" w:eastAsia="標楷體" w:hAnsi="標楷體"/>
          <w:b/>
          <w:spacing w:val="-16"/>
          <w:sz w:val="32"/>
          <w:szCs w:val="32"/>
        </w:rPr>
        <w:t>經常門經費補助</w:t>
      </w:r>
      <w:r w:rsidRPr="00D6510E">
        <w:rPr>
          <w:rFonts w:ascii="標楷體" w:eastAsia="標楷體" w:hAnsi="標楷體" w:hint="eastAsia"/>
          <w:b/>
          <w:spacing w:val="-16"/>
          <w:sz w:val="32"/>
          <w:szCs w:val="32"/>
        </w:rPr>
        <w:t>申請</w:t>
      </w:r>
      <w:r w:rsidRPr="00D6510E">
        <w:rPr>
          <w:rFonts w:ascii="標楷體" w:eastAsia="標楷體" w:hAnsi="標楷體"/>
          <w:b/>
          <w:spacing w:val="-16"/>
          <w:sz w:val="32"/>
          <w:szCs w:val="32"/>
        </w:rPr>
        <w:t>表</w:t>
      </w:r>
      <w:r w:rsidRPr="00D6510E">
        <w:rPr>
          <w:rFonts w:eastAsia="標楷體" w:hint="eastAsia"/>
          <w:b/>
          <w:sz w:val="32"/>
          <w:szCs w:val="32"/>
        </w:rPr>
        <w:t>（計畫補助審查）</w:t>
      </w:r>
      <w:r w:rsidR="00E4641C">
        <w:rPr>
          <w:rFonts w:eastAsia="標楷體" w:hint="eastAsia"/>
          <w:b/>
          <w:sz w:val="32"/>
          <w:szCs w:val="32"/>
        </w:rPr>
        <w:t xml:space="preserve">    </w:t>
      </w: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:rsidR="003972CD" w:rsidRPr="00E4641C" w:rsidRDefault="003972CD" w:rsidP="00E4641C">
      <w:pPr>
        <w:widowControl/>
        <w:suppressAutoHyphens/>
        <w:autoSpaceDN w:val="0"/>
        <w:snapToGrid w:val="0"/>
        <w:spacing w:line="240" w:lineRule="atLeast"/>
        <w:ind w:right="0"/>
        <w:jc w:val="center"/>
        <w:textAlignment w:val="baseline"/>
        <w:rPr>
          <w:rFonts w:ascii="Noto Sans CJK JP Regular" w:eastAsiaTheme="minorEastAsia" w:hAnsi="Noto Sans CJK JP Regular" w:cs="Noto Sans CJK JP Regular" w:hint="eastAsia"/>
          <w:kern w:val="3"/>
          <w:sz w:val="20"/>
          <w:szCs w:val="20"/>
        </w:rPr>
      </w:pPr>
      <w:r>
        <w:rPr>
          <w:rFonts w:ascii="標楷體" w:eastAsia="標楷體" w:hAnsi="標楷體" w:hint="eastAsia"/>
          <w:b/>
          <w:spacing w:val="-16"/>
          <w:sz w:val="32"/>
          <w:szCs w:val="32"/>
        </w:rPr>
        <w:t xml:space="preserve">                     </w:t>
      </w:r>
      <w:r w:rsidRPr="00607F00">
        <w:rPr>
          <w:rFonts w:ascii="標楷體" w:eastAsia="標楷體" w:hAnsi="標楷體" w:hint="eastAsia"/>
          <w:b/>
          <w:spacing w:val="-16"/>
          <w:sz w:val="28"/>
          <w:szCs w:val="28"/>
        </w:rPr>
        <w:t xml:space="preserve"> </w:t>
      </w:r>
      <w:r w:rsidRPr="00607F00">
        <w:rPr>
          <w:rFonts w:eastAsia="標楷體" w:hint="eastAsia"/>
          <w:sz w:val="28"/>
          <w:szCs w:val="28"/>
        </w:rPr>
        <w:t>■</w:t>
      </w:r>
      <w:r w:rsidRPr="00607F00">
        <w:rPr>
          <w:rFonts w:eastAsia="標楷體" w:hint="eastAsia"/>
          <w:sz w:val="28"/>
          <w:szCs w:val="28"/>
        </w:rPr>
        <w:t>107</w:t>
      </w:r>
      <w:r w:rsidRPr="00607F00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Pr="00607F00">
        <w:rPr>
          <w:rFonts w:eastAsia="標楷體" w:hint="eastAsia"/>
          <w:sz w:val="28"/>
          <w:szCs w:val="28"/>
        </w:rPr>
        <w:t>學期</w:t>
      </w:r>
      <w:r w:rsidR="00E4641C">
        <w:rPr>
          <w:rFonts w:eastAsia="標楷體" w:hint="eastAsia"/>
          <w:sz w:val="28"/>
          <w:szCs w:val="28"/>
        </w:rPr>
        <w:t xml:space="preserve">           </w:t>
      </w:r>
      <w:r w:rsidR="00E4641C" w:rsidRPr="006D6C3D">
        <w:rPr>
          <w:rFonts w:ascii="標楷體" w:eastAsia="標楷體" w:hAnsi="標楷體" w:cs="Noto Sans CJK JP Regular" w:hint="eastAsia"/>
          <w:b/>
          <w:spacing w:val="-16"/>
          <w:kern w:val="3"/>
          <w:sz w:val="20"/>
          <w:szCs w:val="20"/>
        </w:rPr>
        <w:t>107.09.21</w:t>
      </w:r>
      <w:r w:rsidR="00E4641C">
        <w:rPr>
          <w:rFonts w:ascii="標楷體" w:eastAsia="標楷體" w:hAnsi="標楷體" w:cs="Noto Sans CJK JP Regular" w:hint="eastAsia"/>
          <w:b/>
          <w:spacing w:val="-16"/>
          <w:kern w:val="3"/>
          <w:sz w:val="20"/>
          <w:szCs w:val="20"/>
        </w:rPr>
        <w:t>修正</w:t>
      </w:r>
    </w:p>
    <w:tbl>
      <w:tblPr>
        <w:tblpPr w:leftFromText="180" w:rightFromText="180" w:vertAnchor="text" w:horzAnchor="margin" w:tblpXSpec="center" w:tblpY="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276"/>
        <w:gridCol w:w="1559"/>
        <w:gridCol w:w="1304"/>
        <w:gridCol w:w="2382"/>
      </w:tblGrid>
      <w:tr w:rsidR="003972CD" w:rsidRPr="00D6510E" w:rsidTr="00E4641C">
        <w:trPr>
          <w:trHeight w:val="1833"/>
        </w:trPr>
        <w:tc>
          <w:tcPr>
            <w:tcW w:w="567" w:type="dxa"/>
            <w:vAlign w:val="center"/>
          </w:tcPr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序號</w:t>
            </w:r>
          </w:p>
        </w:tc>
        <w:tc>
          <w:tcPr>
            <w:tcW w:w="1559" w:type="dxa"/>
            <w:vAlign w:val="center"/>
          </w:tcPr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 xml:space="preserve">任 </w:t>
            </w:r>
            <w:proofErr w:type="gramStart"/>
            <w:r w:rsidRPr="00D6510E">
              <w:rPr>
                <w:rFonts w:ascii="標楷體" w:eastAsia="標楷體" w:hAnsi="標楷體" w:hint="eastAsia"/>
              </w:rPr>
              <w:t>務</w:t>
            </w:r>
            <w:proofErr w:type="gramEnd"/>
            <w:r w:rsidRPr="00D6510E">
              <w:rPr>
                <w:rFonts w:ascii="標楷體" w:eastAsia="標楷體" w:hAnsi="標楷體" w:hint="eastAsia"/>
              </w:rPr>
              <w:t xml:space="preserve"> 項 目</w:t>
            </w:r>
          </w:p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Ansi="標楷體" w:hint="eastAsia"/>
              </w:rPr>
              <w:t>(請配合原住民輔導中心實施計畫五項任務填寫)</w:t>
            </w:r>
          </w:p>
        </w:tc>
        <w:tc>
          <w:tcPr>
            <w:tcW w:w="1701" w:type="dxa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1276" w:type="dxa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執行時間</w:t>
            </w:r>
          </w:p>
        </w:tc>
        <w:tc>
          <w:tcPr>
            <w:tcW w:w="1559" w:type="dxa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執行內容</w:t>
            </w:r>
          </w:p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(摘要條列)</w:t>
            </w:r>
          </w:p>
        </w:tc>
        <w:tc>
          <w:tcPr>
            <w:tcW w:w="1304" w:type="dxa"/>
            <w:vAlign w:val="center"/>
          </w:tcPr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申請經費</w:t>
            </w:r>
          </w:p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(單位:元)</w:t>
            </w:r>
          </w:p>
        </w:tc>
        <w:tc>
          <w:tcPr>
            <w:tcW w:w="2382" w:type="dxa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預期效益</w:t>
            </w:r>
          </w:p>
        </w:tc>
      </w:tr>
      <w:tr w:rsidR="003972CD" w:rsidRPr="00D6510E" w:rsidTr="00AB6BA3">
        <w:trPr>
          <w:trHeight w:val="2333"/>
        </w:trPr>
        <w:tc>
          <w:tcPr>
            <w:tcW w:w="567" w:type="dxa"/>
          </w:tcPr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1.</w:t>
            </w:r>
          </w:p>
        </w:tc>
        <w:tc>
          <w:tcPr>
            <w:tcW w:w="1559" w:type="dxa"/>
          </w:tcPr>
          <w:p w:rsidR="003972CD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>任</w:t>
            </w:r>
            <w:r w:rsidRPr="00F1189E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="003A2B5D" w:rsidRPr="00F1189E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F1189E">
              <w:rPr>
                <w:rFonts w:ascii="標楷體" w:eastAsia="標楷體" w:hAnsi="標楷體" w:hint="eastAsia"/>
                <w:color w:val="000000" w:themeColor="text1"/>
              </w:rPr>
              <w:t>、辦</w:t>
            </w:r>
            <w:r w:rsidRPr="00D6510E">
              <w:rPr>
                <w:rFonts w:ascii="標楷體" w:eastAsia="標楷體" w:hAnsi="標楷體" w:hint="eastAsia"/>
              </w:rPr>
              <w:t>理</w:t>
            </w:r>
          </w:p>
          <w:p w:rsidR="003972CD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>原住民文化及</w:t>
            </w:r>
          </w:p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Ansi="標楷體" w:hint="eastAsia"/>
              </w:rPr>
              <w:t>教育講座</w:t>
            </w:r>
          </w:p>
        </w:tc>
        <w:tc>
          <w:tcPr>
            <w:tcW w:w="1701" w:type="dxa"/>
          </w:tcPr>
          <w:p w:rsidR="003972CD" w:rsidRDefault="003972CD" w:rsidP="00AB6BA3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D6510E">
              <w:rPr>
                <w:rFonts w:ascii="標楷體" w:eastAsia="標楷體" w:hAnsi="標楷體" w:cs="Arial" w:hint="eastAsia"/>
                <w:shd w:val="clear" w:color="auto" w:fill="FFFFFF"/>
              </w:rPr>
              <w:t>泰雅族的文化</w:t>
            </w:r>
          </w:p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Ansi="標楷體" w:cs="Arial" w:hint="eastAsia"/>
                <w:shd w:val="clear" w:color="auto" w:fill="FFFFFF"/>
              </w:rPr>
              <w:t>與產業雙重奏</w:t>
            </w:r>
          </w:p>
        </w:tc>
        <w:tc>
          <w:tcPr>
            <w:tcW w:w="1276" w:type="dxa"/>
          </w:tcPr>
          <w:p w:rsidR="003972CD" w:rsidRPr="00D6510E" w:rsidRDefault="003972CD" w:rsidP="00BF0E21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 w:hint="eastAsia"/>
              </w:rPr>
              <w:t>7</w:t>
            </w:r>
            <w:r w:rsidRPr="00D6510E">
              <w:rPr>
                <w:rFonts w:ascii="標楷體" w:eastAsia="標楷體" w:hint="eastAsia"/>
              </w:rPr>
              <w:t>年1</w:t>
            </w:r>
            <w:r w:rsidR="00BF0E21">
              <w:rPr>
                <w:rFonts w:ascii="標楷體" w:eastAsia="標楷體" w:hint="eastAsia"/>
              </w:rPr>
              <w:t>1</w:t>
            </w:r>
            <w:r w:rsidRPr="00D6510E">
              <w:rPr>
                <w:rFonts w:ascii="標楷體" w:eastAsia="標楷體" w:hint="eastAsia"/>
              </w:rPr>
              <w:t>月</w:t>
            </w:r>
          </w:p>
        </w:tc>
        <w:tc>
          <w:tcPr>
            <w:tcW w:w="1559" w:type="dxa"/>
          </w:tcPr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>1.泰雅族文</w:t>
            </w:r>
          </w:p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 xml:space="preserve">  化講座。</w:t>
            </w:r>
          </w:p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>2.泰雅族產</w:t>
            </w:r>
          </w:p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 xml:space="preserve">  業發展。</w:t>
            </w:r>
          </w:p>
          <w:p w:rsidR="003972CD" w:rsidRPr="00D6510E" w:rsidRDefault="003972CD" w:rsidP="00AB6BA3">
            <w:pPr>
              <w:rPr>
                <w:rFonts w:ascii="標楷體" w:eastAsia="標楷體" w:hAnsi="標楷體"/>
              </w:rPr>
            </w:pPr>
            <w:r w:rsidRPr="00D6510E">
              <w:rPr>
                <w:rFonts w:ascii="標楷體" w:eastAsia="標楷體" w:hAnsi="標楷體" w:hint="eastAsia"/>
              </w:rPr>
              <w:t>3.部落踏查。</w:t>
            </w:r>
          </w:p>
          <w:p w:rsidR="003972CD" w:rsidRPr="00D6510E" w:rsidRDefault="003972CD" w:rsidP="00AB6BA3">
            <w:pPr>
              <w:rPr>
                <w:rFonts w:ascii="標楷體" w:eastAsia="標楷體"/>
              </w:rPr>
            </w:pPr>
            <w:r w:rsidRPr="00D6510E">
              <w:rPr>
                <w:rFonts w:ascii="標楷體" w:eastAsia="標楷體" w:hAnsi="標楷體" w:hint="eastAsia"/>
              </w:rPr>
              <w:t>4.實作體驗。</w:t>
            </w:r>
          </w:p>
        </w:tc>
        <w:tc>
          <w:tcPr>
            <w:tcW w:w="1304" w:type="dxa"/>
          </w:tcPr>
          <w:p w:rsidR="003972CD" w:rsidRPr="00F1189E" w:rsidRDefault="006D6C3D" w:rsidP="00AB6BA3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3972CD" w:rsidRPr="00F1189E">
              <w:rPr>
                <w:rFonts w:ascii="標楷體" w:eastAsia="標楷體" w:hAnsi="標楷體" w:hint="eastAsia"/>
                <w:color w:val="000000" w:themeColor="text1"/>
              </w:rPr>
              <w:t>0,000</w:t>
            </w:r>
          </w:p>
        </w:tc>
        <w:tc>
          <w:tcPr>
            <w:tcW w:w="2382" w:type="dxa"/>
          </w:tcPr>
          <w:p w:rsidR="003972CD" w:rsidRPr="00D16A2B" w:rsidRDefault="003972CD" w:rsidP="00AB6BA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增進教師原住民</w:t>
            </w:r>
          </w:p>
          <w:p w:rsidR="003972CD" w:rsidRPr="00D16A2B" w:rsidRDefault="003972CD" w:rsidP="00AB6BA3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文化知能</w:t>
            </w:r>
          </w:p>
          <w:p w:rsidR="003972CD" w:rsidRPr="00D16A2B" w:rsidRDefault="003972CD" w:rsidP="00AB6BA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提供原住民文化</w:t>
            </w:r>
          </w:p>
          <w:p w:rsidR="003972CD" w:rsidRPr="00D16A2B" w:rsidRDefault="003972CD" w:rsidP="00AB6BA3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教育資源</w:t>
            </w:r>
          </w:p>
          <w:p w:rsidR="003972CD" w:rsidRDefault="003972CD" w:rsidP="00AB6BA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適切輔導</w:t>
            </w:r>
            <w:r>
              <w:rPr>
                <w:rFonts w:ascii="標楷體" w:eastAsia="標楷體" w:hAnsi="標楷體" w:hint="eastAsia"/>
              </w:rPr>
              <w:t>原鄉</w:t>
            </w:r>
          </w:p>
          <w:p w:rsidR="003972CD" w:rsidRPr="00D16A2B" w:rsidRDefault="003972CD" w:rsidP="00AB6BA3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學生未來進路發展。</w:t>
            </w:r>
          </w:p>
        </w:tc>
      </w:tr>
      <w:tr w:rsidR="003972CD" w:rsidRPr="00D6510E" w:rsidTr="00AB6BA3">
        <w:trPr>
          <w:trHeight w:val="1155"/>
        </w:trPr>
        <w:tc>
          <w:tcPr>
            <w:tcW w:w="6662" w:type="dxa"/>
            <w:gridSpan w:val="5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  <w:r w:rsidRPr="00D6510E">
              <w:rPr>
                <w:rFonts w:ascii="標楷體" w:eastAsia="標楷體" w:hint="eastAsia"/>
              </w:rPr>
              <w:t>申請經費合計</w:t>
            </w:r>
          </w:p>
        </w:tc>
        <w:tc>
          <w:tcPr>
            <w:tcW w:w="1304" w:type="dxa"/>
            <w:vAlign w:val="center"/>
          </w:tcPr>
          <w:p w:rsidR="003972CD" w:rsidRPr="00F1189E" w:rsidRDefault="006D6C3D" w:rsidP="00AB6BA3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3972CD" w:rsidRPr="00F1189E">
              <w:rPr>
                <w:rFonts w:ascii="標楷體" w:eastAsia="標楷體" w:hAnsi="標楷體" w:hint="eastAsia"/>
                <w:color w:val="000000" w:themeColor="text1"/>
              </w:rPr>
              <w:t>0,000</w:t>
            </w:r>
          </w:p>
        </w:tc>
        <w:tc>
          <w:tcPr>
            <w:tcW w:w="2382" w:type="dxa"/>
            <w:vAlign w:val="center"/>
          </w:tcPr>
          <w:p w:rsidR="003972CD" w:rsidRPr="00D6510E" w:rsidRDefault="003972CD" w:rsidP="00AB6BA3">
            <w:pPr>
              <w:jc w:val="center"/>
              <w:rPr>
                <w:rFonts w:ascii="標楷體" w:eastAsia="標楷體"/>
              </w:rPr>
            </w:pPr>
          </w:p>
        </w:tc>
      </w:tr>
    </w:tbl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F1189E" w:rsidRDefault="00F1189E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F1189E" w:rsidRDefault="00F1189E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3972CD">
      <w:pPr>
        <w:snapToGrid w:val="0"/>
        <w:spacing w:line="240" w:lineRule="atLeast"/>
        <w:jc w:val="center"/>
        <w:rPr>
          <w:rFonts w:eastAsia="標楷體"/>
        </w:rPr>
      </w:pPr>
    </w:p>
    <w:p w:rsidR="003972CD" w:rsidRDefault="003972CD" w:rsidP="006D6C3D">
      <w:pPr>
        <w:snapToGrid w:val="0"/>
        <w:spacing w:line="240" w:lineRule="atLeast"/>
        <w:rPr>
          <w:rFonts w:eastAsia="標楷體"/>
        </w:rPr>
      </w:pPr>
    </w:p>
    <w:p w:rsidR="003972CD" w:rsidRPr="00D16A2B" w:rsidRDefault="003972CD" w:rsidP="003972CD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D16A2B">
        <w:rPr>
          <w:rFonts w:eastAsia="標楷體" w:hint="eastAsia"/>
          <w:sz w:val="28"/>
          <w:szCs w:val="28"/>
        </w:rPr>
        <w:lastRenderedPageBreak/>
        <w:t>10</w:t>
      </w:r>
      <w:r>
        <w:rPr>
          <w:rFonts w:eastAsia="標楷體" w:hint="eastAsia"/>
          <w:sz w:val="28"/>
          <w:szCs w:val="28"/>
        </w:rPr>
        <w:t>7</w:t>
      </w:r>
      <w:r w:rsidR="00E3249A">
        <w:rPr>
          <w:rFonts w:eastAsia="標楷體" w:hint="eastAsia"/>
          <w:sz w:val="28"/>
          <w:szCs w:val="28"/>
        </w:rPr>
        <w:t>學</w:t>
      </w:r>
      <w:r w:rsidRPr="00D16A2B">
        <w:rPr>
          <w:rFonts w:eastAsia="標楷體" w:hAnsi="標楷體" w:hint="eastAsia"/>
          <w:sz w:val="28"/>
          <w:szCs w:val="28"/>
        </w:rPr>
        <w:t>年度</w:t>
      </w:r>
      <w:r w:rsidR="00F1189E">
        <w:rPr>
          <w:rFonts w:eastAsia="標楷體" w:hAnsi="標楷體" w:hint="eastAsia"/>
          <w:sz w:val="28"/>
          <w:szCs w:val="28"/>
        </w:rPr>
        <w:t>西</w:t>
      </w:r>
      <w:r w:rsidRPr="00D16A2B">
        <w:rPr>
          <w:rFonts w:eastAsia="標楷體" w:hAnsi="標楷體" w:hint="eastAsia"/>
          <w:sz w:val="28"/>
          <w:szCs w:val="28"/>
        </w:rPr>
        <w:t>區輔導中心學校</w:t>
      </w:r>
    </w:p>
    <w:p w:rsidR="003972CD" w:rsidRPr="00D16A2B" w:rsidRDefault="003972CD" w:rsidP="003972CD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D16A2B">
        <w:rPr>
          <w:rFonts w:eastAsia="標楷體" w:hAnsi="標楷體" w:hint="eastAsia"/>
          <w:sz w:val="28"/>
          <w:szCs w:val="28"/>
        </w:rPr>
        <w:t>辦理教師認識「</w:t>
      </w:r>
      <w:r w:rsidRPr="00D16A2B">
        <w:rPr>
          <w:rFonts w:eastAsia="標楷體" w:hAnsi="標楷體" w:cs="Arial" w:hint="eastAsia"/>
          <w:sz w:val="28"/>
          <w:szCs w:val="28"/>
        </w:rPr>
        <w:t>泰雅</w:t>
      </w:r>
      <w:r w:rsidRPr="00D16A2B">
        <w:rPr>
          <w:rFonts w:eastAsia="標楷體" w:hAnsi="標楷體" w:cs="Arial"/>
          <w:sz w:val="28"/>
          <w:szCs w:val="28"/>
        </w:rPr>
        <w:t>族的文化</w:t>
      </w:r>
      <w:r w:rsidRPr="00D16A2B">
        <w:rPr>
          <w:rFonts w:eastAsia="標楷體" w:hAnsi="標楷體" w:cs="Arial" w:hint="eastAsia"/>
          <w:sz w:val="28"/>
          <w:szCs w:val="28"/>
        </w:rPr>
        <w:t>、教育與</w:t>
      </w:r>
      <w:r w:rsidRPr="00D16A2B">
        <w:rPr>
          <w:rFonts w:eastAsia="標楷體" w:hAnsi="標楷體" w:cs="Arial"/>
          <w:sz w:val="28"/>
          <w:szCs w:val="28"/>
        </w:rPr>
        <w:t>產業</w:t>
      </w:r>
      <w:r w:rsidRPr="00D16A2B">
        <w:rPr>
          <w:rFonts w:eastAsia="標楷體" w:hAnsi="標楷體" w:cs="Arial" w:hint="eastAsia"/>
          <w:sz w:val="28"/>
          <w:szCs w:val="28"/>
        </w:rPr>
        <w:t>發展</w:t>
      </w:r>
      <w:r w:rsidRPr="00D16A2B">
        <w:rPr>
          <w:rFonts w:eastAsia="標楷體" w:hAnsi="標楷體" w:hint="eastAsia"/>
          <w:sz w:val="28"/>
          <w:szCs w:val="28"/>
        </w:rPr>
        <w:t>」計畫</w:t>
      </w:r>
    </w:p>
    <w:p w:rsidR="003972CD" w:rsidRPr="00D16A2B" w:rsidRDefault="003972CD" w:rsidP="003972CD">
      <w:pPr>
        <w:spacing w:line="276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壹、目的：</w:t>
      </w:r>
    </w:p>
    <w:p w:rsidR="003972CD" w:rsidRPr="00D16A2B" w:rsidRDefault="003972CD" w:rsidP="003972CD">
      <w:pPr>
        <w:spacing w:line="276" w:lineRule="auto"/>
        <w:ind w:leftChars="216" w:left="1038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1.探討泰雅族</w:t>
      </w:r>
      <w:r w:rsidRPr="00D16A2B">
        <w:rPr>
          <w:rFonts w:ascii="標楷體" w:eastAsia="標楷體" w:hAnsi="標楷體" w:cs="Arial" w:hint="eastAsia"/>
          <w:sz w:val="26"/>
          <w:szCs w:val="26"/>
        </w:rPr>
        <w:t>文化及產業發展，開拓宏觀視野</w:t>
      </w:r>
      <w:r w:rsidRPr="00D16A2B">
        <w:rPr>
          <w:rFonts w:ascii="標楷體" w:eastAsia="標楷體" w:hAnsi="標楷體" w:hint="eastAsia"/>
          <w:sz w:val="26"/>
          <w:szCs w:val="26"/>
        </w:rPr>
        <w:t>。</w:t>
      </w:r>
    </w:p>
    <w:p w:rsidR="003972CD" w:rsidRPr="00D16A2B" w:rsidRDefault="003972CD" w:rsidP="003972CD">
      <w:pPr>
        <w:spacing w:line="276" w:lineRule="auto"/>
        <w:ind w:leftChars="216" w:left="1038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2.培養多元文化觀，增進對原住民學生未來進路發展之輔導效能。</w:t>
      </w:r>
    </w:p>
    <w:p w:rsidR="003972CD" w:rsidRPr="00D16A2B" w:rsidRDefault="003972CD" w:rsidP="003972CD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貳、</w:t>
      </w:r>
      <w:r w:rsidRPr="00D16A2B">
        <w:rPr>
          <w:rFonts w:ascii="標楷體" w:eastAsia="標楷體" w:hint="eastAsia"/>
          <w:sz w:val="26"/>
        </w:rPr>
        <w:t>計畫期程：10</w:t>
      </w:r>
      <w:r>
        <w:rPr>
          <w:rFonts w:ascii="標楷體" w:eastAsia="標楷體" w:hint="eastAsia"/>
          <w:sz w:val="26"/>
        </w:rPr>
        <w:t>7</w:t>
      </w:r>
      <w:r w:rsidRPr="00D16A2B">
        <w:rPr>
          <w:rFonts w:ascii="標楷體" w:eastAsia="標楷體" w:hint="eastAsia"/>
          <w:sz w:val="26"/>
        </w:rPr>
        <w:t>年</w:t>
      </w:r>
      <w:r>
        <w:rPr>
          <w:rFonts w:ascii="標楷體" w:eastAsia="標楷體" w:hint="eastAsia"/>
          <w:sz w:val="26"/>
        </w:rPr>
        <w:t>8</w:t>
      </w:r>
      <w:r w:rsidRPr="00D16A2B">
        <w:rPr>
          <w:rFonts w:ascii="標楷體" w:eastAsia="標楷體" w:hint="eastAsia"/>
          <w:sz w:val="26"/>
        </w:rPr>
        <w:t>月1</w:t>
      </w:r>
      <w:r>
        <w:rPr>
          <w:rFonts w:ascii="標楷體" w:eastAsia="標楷體" w:hint="eastAsia"/>
          <w:sz w:val="26"/>
        </w:rPr>
        <w:t>日</w:t>
      </w:r>
      <w:r w:rsidRPr="00D16A2B">
        <w:rPr>
          <w:rFonts w:ascii="標楷體" w:eastAsia="標楷體" w:hint="eastAsia"/>
          <w:sz w:val="26"/>
        </w:rPr>
        <w:t>至10</w:t>
      </w:r>
      <w:r>
        <w:rPr>
          <w:rFonts w:ascii="標楷體" w:eastAsia="標楷體" w:hint="eastAsia"/>
          <w:sz w:val="26"/>
        </w:rPr>
        <w:t>7</w:t>
      </w:r>
      <w:r w:rsidRPr="00D16A2B">
        <w:rPr>
          <w:rFonts w:ascii="標楷體" w:eastAsia="標楷體" w:hint="eastAsia"/>
          <w:sz w:val="26"/>
        </w:rPr>
        <w:t>年1</w:t>
      </w:r>
      <w:r>
        <w:rPr>
          <w:rFonts w:ascii="標楷體" w:eastAsia="標楷體" w:hint="eastAsia"/>
          <w:sz w:val="26"/>
        </w:rPr>
        <w:t>2</w:t>
      </w:r>
      <w:r w:rsidRPr="00D16A2B">
        <w:rPr>
          <w:rFonts w:ascii="標楷體" w:eastAsia="標楷體" w:hint="eastAsia"/>
          <w:sz w:val="26"/>
        </w:rPr>
        <w:t>月31日</w:t>
      </w:r>
    </w:p>
    <w:p w:rsidR="003972CD" w:rsidRPr="00D16A2B" w:rsidRDefault="003972CD" w:rsidP="003972CD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參、實施時間及流程表：</w:t>
      </w:r>
    </w:p>
    <w:p w:rsidR="003972CD" w:rsidRPr="00D16A2B" w:rsidRDefault="003972CD" w:rsidP="003972CD">
      <w:pPr>
        <w:spacing w:line="276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民國 10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D16A2B">
        <w:rPr>
          <w:rFonts w:ascii="標楷體" w:eastAsia="標楷體" w:hAnsi="標楷體" w:hint="eastAsia"/>
          <w:sz w:val="26"/>
          <w:szCs w:val="26"/>
        </w:rPr>
        <w:t>年1</w:t>
      </w:r>
      <w:r w:rsidR="0077168A">
        <w:rPr>
          <w:rFonts w:ascii="標楷體" w:eastAsia="標楷體" w:hAnsi="標楷體" w:hint="eastAsia"/>
          <w:sz w:val="26"/>
          <w:szCs w:val="26"/>
        </w:rPr>
        <w:t>1</w:t>
      </w:r>
      <w:r w:rsidRPr="00D16A2B">
        <w:rPr>
          <w:rFonts w:ascii="標楷體" w:eastAsia="標楷體" w:hAnsi="標楷體" w:hint="eastAsia"/>
          <w:sz w:val="26"/>
          <w:szCs w:val="26"/>
        </w:rPr>
        <w:t>月</w:t>
      </w:r>
      <w:r w:rsidR="0077168A">
        <w:rPr>
          <w:rFonts w:ascii="標楷體" w:eastAsia="標楷體" w:hAnsi="標楷體" w:hint="eastAsia"/>
          <w:sz w:val="26"/>
          <w:szCs w:val="26"/>
        </w:rPr>
        <w:t>8</w:t>
      </w:r>
      <w:r w:rsidRPr="00D16A2B">
        <w:rPr>
          <w:rFonts w:ascii="標楷體" w:eastAsia="標楷體" w:hAnsi="標楷體" w:hint="eastAsia"/>
          <w:sz w:val="26"/>
          <w:szCs w:val="26"/>
        </w:rPr>
        <w:t>日（四）、</w:t>
      </w:r>
      <w:r w:rsidR="0077168A">
        <w:rPr>
          <w:rFonts w:ascii="標楷體" w:eastAsia="標楷體" w:hAnsi="標楷體" w:hint="eastAsia"/>
          <w:sz w:val="26"/>
          <w:szCs w:val="26"/>
        </w:rPr>
        <w:t>9</w:t>
      </w:r>
      <w:r w:rsidRPr="00D16A2B">
        <w:rPr>
          <w:rFonts w:ascii="標楷體" w:eastAsia="標楷體" w:hAnsi="標楷體" w:hint="eastAsia"/>
          <w:sz w:val="26"/>
          <w:szCs w:val="26"/>
        </w:rPr>
        <w:t>日（五）兩天。</w:t>
      </w:r>
      <w:r w:rsidR="003032DE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1488" w:tblpY="62"/>
        <w:tblW w:w="8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2721"/>
      </w:tblGrid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活  動  內  容</w:t>
            </w:r>
          </w:p>
        </w:tc>
        <w:tc>
          <w:tcPr>
            <w:tcW w:w="2721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主持人（主講）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 w:val="restart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第</w:t>
            </w:r>
          </w:p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一</w:t>
            </w:r>
          </w:p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天</w:t>
            </w:r>
          </w:p>
          <w:p w:rsidR="003972CD" w:rsidRPr="00D16A2B" w:rsidRDefault="003972CD" w:rsidP="00AB6BA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09:30~09:50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21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 w:rsidRPr="00D16A2B">
              <w:rPr>
                <w:rFonts w:ascii="標楷體" w:eastAsia="標楷體" w:hAnsi="標楷體" w:hint="eastAsia"/>
              </w:rPr>
              <w:t>仁農工作人員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09:50~10:10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721" w:type="dxa"/>
            <w:vAlign w:val="center"/>
          </w:tcPr>
          <w:p w:rsidR="003972CD" w:rsidRPr="00D16A2B" w:rsidRDefault="003972CD" w:rsidP="00AB6BA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教育部長官</w:t>
            </w:r>
          </w:p>
          <w:p w:rsidR="003972CD" w:rsidRPr="00D16A2B" w:rsidRDefault="003972CD" w:rsidP="00AB6BA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仁愛高農校長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泰雅族傳統與現代文化教育</w:t>
            </w:r>
          </w:p>
        </w:tc>
        <w:tc>
          <w:tcPr>
            <w:tcW w:w="2721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待聘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12:00~13：00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 xml:space="preserve">午餐  </w:t>
            </w:r>
          </w:p>
        </w:tc>
        <w:tc>
          <w:tcPr>
            <w:tcW w:w="2721" w:type="dxa"/>
            <w:vAlign w:val="center"/>
          </w:tcPr>
          <w:p w:rsidR="003972CD" w:rsidRPr="00D16A2B" w:rsidRDefault="00BF0E21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="003972CD"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13:10~17:00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 xml:space="preserve">  泰雅族產業特色與發展</w:t>
            </w:r>
          </w:p>
        </w:tc>
        <w:tc>
          <w:tcPr>
            <w:tcW w:w="2721" w:type="dxa"/>
            <w:vAlign w:val="center"/>
          </w:tcPr>
          <w:p w:rsidR="003972CD" w:rsidRPr="00D16A2B" w:rsidRDefault="003A2B5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泰雅族文史工作者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休息及路程</w:t>
            </w:r>
          </w:p>
        </w:tc>
        <w:tc>
          <w:tcPr>
            <w:tcW w:w="2721" w:type="dxa"/>
            <w:vAlign w:val="center"/>
          </w:tcPr>
          <w:p w:rsidR="003972CD" w:rsidRPr="00D16A2B" w:rsidRDefault="00BF0E21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="003972CD"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BF0E21" w:rsidRPr="00D16A2B" w:rsidTr="00380EFD">
        <w:trPr>
          <w:cantSplit/>
          <w:trHeight w:val="821"/>
        </w:trPr>
        <w:tc>
          <w:tcPr>
            <w:tcW w:w="851" w:type="dxa"/>
            <w:vMerge/>
          </w:tcPr>
          <w:p w:rsidR="00BF0E21" w:rsidRPr="00D16A2B" w:rsidRDefault="00BF0E21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F0E21" w:rsidRPr="00D16A2B" w:rsidRDefault="00BF0E21" w:rsidP="00BF0E21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18:00~20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BF0E21" w:rsidRPr="00D16A2B" w:rsidRDefault="00BF0E21" w:rsidP="00BF0E21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晚餐</w:t>
            </w:r>
            <w:r>
              <w:rPr>
                <w:rFonts w:ascii="標楷體" w:eastAsia="標楷體" w:hAnsi="標楷體" w:hint="eastAsia"/>
              </w:rPr>
              <w:t>及文化饗宴</w:t>
            </w:r>
          </w:p>
        </w:tc>
        <w:tc>
          <w:tcPr>
            <w:tcW w:w="2721" w:type="dxa"/>
            <w:vAlign w:val="center"/>
          </w:tcPr>
          <w:p w:rsidR="00BF0E21" w:rsidRPr="00D16A2B" w:rsidRDefault="00BF0E21" w:rsidP="00BF0E21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 w:val="restart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第</w:t>
            </w:r>
          </w:p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二</w:t>
            </w:r>
          </w:p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天</w:t>
            </w:r>
          </w:p>
          <w:p w:rsidR="003972CD" w:rsidRPr="00D16A2B" w:rsidRDefault="003972CD" w:rsidP="00AB6BA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07:30~08:30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721" w:type="dxa"/>
            <w:vAlign w:val="center"/>
          </w:tcPr>
          <w:p w:rsidR="003972CD" w:rsidRPr="00D16A2B" w:rsidRDefault="00BF0E21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="003972CD"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6773E7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08:30~9:</w:t>
            </w:r>
            <w:r w:rsidR="006773E7"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3972CD" w:rsidRPr="00D16A2B" w:rsidRDefault="0077168A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前往泰雅族部落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川中島</w:t>
            </w:r>
            <w:proofErr w:type="gramEnd"/>
          </w:p>
        </w:tc>
        <w:tc>
          <w:tcPr>
            <w:tcW w:w="2721" w:type="dxa"/>
            <w:vAlign w:val="center"/>
          </w:tcPr>
          <w:p w:rsidR="003972CD" w:rsidRPr="00D16A2B" w:rsidRDefault="00BF0E21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="0077168A"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6773E7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9:</w:t>
            </w:r>
            <w:r w:rsidR="006773E7"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0～</w:t>
            </w:r>
            <w:r w:rsidR="0077168A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402" w:type="dxa"/>
            <w:vAlign w:val="center"/>
          </w:tcPr>
          <w:p w:rsidR="003972CD" w:rsidRPr="00D16A2B" w:rsidRDefault="0077168A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走訪泰雅族部落</w:t>
            </w:r>
          </w:p>
        </w:tc>
        <w:tc>
          <w:tcPr>
            <w:tcW w:w="2721" w:type="dxa"/>
            <w:vAlign w:val="center"/>
          </w:tcPr>
          <w:p w:rsidR="003972CD" w:rsidRPr="00D16A2B" w:rsidRDefault="0077168A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泰雅族文史工作者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02" w:type="dxa"/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午餐</w:t>
            </w:r>
            <w:r w:rsidR="007E68FC">
              <w:rPr>
                <w:rFonts w:ascii="標楷體" w:eastAsia="標楷體" w:hAnsi="標楷體" w:hint="eastAsia"/>
              </w:rPr>
              <w:t>/原住民風味餐</w:t>
            </w:r>
          </w:p>
        </w:tc>
        <w:tc>
          <w:tcPr>
            <w:tcW w:w="2721" w:type="dxa"/>
            <w:vAlign w:val="center"/>
          </w:tcPr>
          <w:p w:rsidR="003972CD" w:rsidRPr="00D16A2B" w:rsidRDefault="00BF0E21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仁農</w:t>
            </w:r>
            <w:r w:rsidR="003972CD" w:rsidRPr="00D16A2B">
              <w:rPr>
                <w:rFonts w:ascii="標楷體" w:eastAsia="標楷體" w:hAnsi="標楷體" w:hint="eastAsia"/>
              </w:rPr>
              <w:t>工作人員</w:t>
            </w:r>
            <w:proofErr w:type="gramEnd"/>
          </w:p>
        </w:tc>
      </w:tr>
      <w:tr w:rsidR="003972CD" w:rsidRPr="00D16A2B" w:rsidTr="00380EFD">
        <w:trPr>
          <w:cantSplit/>
          <w:trHeight w:hRule="exact" w:val="858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972CD" w:rsidRPr="00D16A2B" w:rsidRDefault="003972CD" w:rsidP="006773E7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13:00~1</w:t>
            </w:r>
            <w:r w:rsidR="006773E7"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 w:rsidR="006773E7"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vAlign w:val="center"/>
          </w:tcPr>
          <w:p w:rsidR="003972CD" w:rsidRPr="00D16A2B" w:rsidRDefault="007E68FC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  <w:r w:rsidR="003972CD" w:rsidRPr="00D16A2B">
              <w:rPr>
                <w:rFonts w:ascii="標楷體" w:eastAsia="標楷體" w:hAnsi="標楷體" w:hint="eastAsia"/>
              </w:rPr>
              <w:t>DIY</w:t>
            </w:r>
            <w:r w:rsidR="003972CD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721" w:type="dxa"/>
            <w:vAlign w:val="center"/>
          </w:tcPr>
          <w:p w:rsidR="003972CD" w:rsidRPr="00D16A2B" w:rsidRDefault="006773E7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</w:t>
            </w:r>
            <w:r w:rsidR="007E68FC">
              <w:rPr>
                <w:rFonts w:ascii="標楷體" w:eastAsia="標楷體" w:hAnsi="標楷體" w:hint="eastAsia"/>
              </w:rPr>
              <w:t>社區發展協會</w:t>
            </w:r>
          </w:p>
        </w:tc>
      </w:tr>
      <w:tr w:rsidR="003972CD" w:rsidRPr="00D16A2B" w:rsidTr="00380EFD">
        <w:trPr>
          <w:cantSplit/>
          <w:trHeight w:hRule="exact" w:val="851"/>
        </w:trPr>
        <w:tc>
          <w:tcPr>
            <w:tcW w:w="851" w:type="dxa"/>
            <w:vMerge/>
          </w:tcPr>
          <w:p w:rsidR="003972CD" w:rsidRPr="00D16A2B" w:rsidRDefault="003972CD" w:rsidP="00AB6BA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72CD" w:rsidRPr="00D16A2B" w:rsidRDefault="003972CD" w:rsidP="006773E7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1</w:t>
            </w:r>
            <w:r w:rsidR="006773E7"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:</w:t>
            </w:r>
            <w:r w:rsidR="006773E7">
              <w:rPr>
                <w:rFonts w:ascii="標楷體" w:eastAsia="標楷體" w:hAnsi="標楷體" w:hint="eastAsia"/>
              </w:rPr>
              <w:t>0</w:t>
            </w:r>
            <w:r w:rsidRPr="00D16A2B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D16A2B">
              <w:rPr>
                <w:rFonts w:ascii="標楷體" w:eastAsia="標楷體" w:hAnsi="標楷體" w:hint="eastAsia"/>
              </w:rPr>
              <w:t>：</w:t>
            </w:r>
            <w:r w:rsidR="006773E7">
              <w:rPr>
                <w:rFonts w:ascii="標楷體" w:eastAsia="標楷體" w:hAnsi="標楷體" w:hint="eastAsia"/>
              </w:rPr>
              <w:t>3</w:t>
            </w:r>
            <w:r w:rsidRPr="00D1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6A2B">
              <w:rPr>
                <w:rFonts w:ascii="標楷體" w:eastAsia="標楷體" w:hAnsi="標楷體" w:hint="eastAsia"/>
                <w:color w:val="000000" w:themeColor="text1"/>
              </w:rPr>
              <w:t>教育部長官</w:t>
            </w:r>
          </w:p>
          <w:p w:rsidR="003972CD" w:rsidRPr="00D16A2B" w:rsidRDefault="003972CD" w:rsidP="00AB6BA3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  <w:color w:val="000000" w:themeColor="text1"/>
              </w:rPr>
              <w:t>楊校長輝</w:t>
            </w:r>
            <w:proofErr w:type="gramStart"/>
            <w:r w:rsidRPr="00D16A2B">
              <w:rPr>
                <w:rFonts w:ascii="標楷體" w:eastAsia="標楷體" w:hAnsi="標楷體" w:hint="eastAsia"/>
                <w:color w:val="000000" w:themeColor="text1"/>
              </w:rPr>
              <w:t>杰</w:t>
            </w:r>
            <w:proofErr w:type="gramEnd"/>
          </w:p>
        </w:tc>
      </w:tr>
      <w:tr w:rsidR="003972CD" w:rsidTr="00380EF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33" w:type="dxa"/>
            <w:gridSpan w:val="4"/>
          </w:tcPr>
          <w:p w:rsidR="003972CD" w:rsidRDefault="003972CD" w:rsidP="00AB6BA3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972CD" w:rsidRDefault="003972CD" w:rsidP="003972CD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3972CD" w:rsidRPr="00D16A2B" w:rsidRDefault="003972CD" w:rsidP="003972CD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肆、實施對象： </w:t>
      </w:r>
    </w:p>
    <w:p w:rsidR="003972CD" w:rsidRPr="00F1189E" w:rsidRDefault="003972CD" w:rsidP="003972CD">
      <w:pPr>
        <w:spacing w:line="276" w:lineRule="auto"/>
        <w:ind w:left="1040" w:hangingChars="400" w:hanging="10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7168A">
        <w:rPr>
          <w:rFonts w:ascii="標楷體" w:eastAsia="標楷體" w:hAnsi="標楷體" w:hint="eastAsia"/>
          <w:sz w:val="26"/>
          <w:szCs w:val="26"/>
        </w:rPr>
        <w:t>（一）南投</w:t>
      </w:r>
      <w:r w:rsidR="0077168A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縣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、彰化縣、雲林縣、金門縣各公私立高中、高職教師或行政人員每校</w:t>
      </w:r>
      <w:r w:rsidR="00B63156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人。</w:t>
      </w:r>
    </w:p>
    <w:p w:rsidR="003972CD" w:rsidRPr="00F1189E" w:rsidRDefault="003972CD" w:rsidP="003972CD">
      <w:pPr>
        <w:spacing w:line="276" w:lineRule="auto"/>
        <w:ind w:left="780" w:hangingChars="300" w:hanging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77168A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（二）南投縣、彰化縣、雲林縣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各國中</w:t>
      </w:r>
      <w:r w:rsidR="0077168A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教師或行政人員每校</w:t>
      </w:r>
      <w:r w:rsidR="00B63156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人。</w:t>
      </w:r>
    </w:p>
    <w:p w:rsidR="003972CD" w:rsidRPr="00D16A2B" w:rsidRDefault="003972CD" w:rsidP="003972CD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伍、參加人數：本活動名額為</w:t>
      </w:r>
      <w:r w:rsidR="00B63156"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F1189E">
        <w:rPr>
          <w:rFonts w:ascii="標楷體" w:eastAsia="標楷體" w:hAnsi="標楷體" w:hint="eastAsia"/>
          <w:color w:val="000000" w:themeColor="text1"/>
          <w:sz w:val="26"/>
          <w:szCs w:val="26"/>
        </w:rPr>
        <w:t>名(</w:t>
      </w:r>
      <w:r w:rsidRPr="00D16A2B">
        <w:rPr>
          <w:rFonts w:ascii="標楷體" w:eastAsia="標楷體" w:hAnsi="標楷體" w:hint="eastAsia"/>
          <w:sz w:val="26"/>
          <w:szCs w:val="26"/>
        </w:rPr>
        <w:t>含工作人員)。</w:t>
      </w:r>
    </w:p>
    <w:p w:rsidR="003972CD" w:rsidRPr="00D16A2B" w:rsidRDefault="003972CD" w:rsidP="003972CD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陸、實施方式：</w:t>
      </w:r>
    </w:p>
    <w:p w:rsidR="003972CD" w:rsidRDefault="003972CD" w:rsidP="003972CD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16A2B">
        <w:rPr>
          <w:rFonts w:ascii="標楷體" w:eastAsia="標楷體" w:hAnsi="標楷體" w:hint="eastAsia"/>
          <w:sz w:val="26"/>
          <w:szCs w:val="26"/>
        </w:rPr>
        <w:t>（一）經由專題演講、部落踏</w:t>
      </w:r>
      <w:r w:rsidR="00106780">
        <w:rPr>
          <w:rFonts w:ascii="標楷體" w:eastAsia="標楷體" w:hAnsi="標楷體" w:hint="eastAsia"/>
          <w:sz w:val="26"/>
          <w:szCs w:val="26"/>
        </w:rPr>
        <w:t>查</w:t>
      </w:r>
      <w:r w:rsidRPr="00D16A2B">
        <w:rPr>
          <w:rFonts w:ascii="標楷體" w:eastAsia="標楷體" w:hAnsi="標楷體" w:hint="eastAsia"/>
          <w:sz w:val="26"/>
          <w:szCs w:val="26"/>
        </w:rPr>
        <w:t>、實作體驗等方式，深入了解泰雅族文化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972CD" w:rsidRPr="00D16A2B" w:rsidRDefault="003972CD" w:rsidP="003972CD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16A2B">
        <w:rPr>
          <w:rFonts w:ascii="標楷體" w:eastAsia="標楷體" w:hAnsi="標楷體" w:hint="eastAsia"/>
          <w:sz w:val="26"/>
          <w:szCs w:val="26"/>
        </w:rPr>
        <w:t>與產業發展。詳如研習活動流程表。</w:t>
      </w:r>
    </w:p>
    <w:p w:rsidR="003972CD" w:rsidRPr="00D16A2B" w:rsidRDefault="003972CD" w:rsidP="003972CD">
      <w:pPr>
        <w:spacing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（二）全程參與者核予12小時之研習時數。</w:t>
      </w:r>
    </w:p>
    <w:p w:rsidR="003972CD" w:rsidRPr="00D16A2B" w:rsidRDefault="003972CD" w:rsidP="003972CD">
      <w:pPr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D16A2B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D16A2B">
        <w:rPr>
          <w:rFonts w:ascii="標楷體" w:eastAsia="標楷體" w:hAnsi="標楷體" w:hint="eastAsia"/>
          <w:sz w:val="26"/>
          <w:szCs w:val="26"/>
        </w:rPr>
        <w:t>、經費</w:t>
      </w:r>
      <w:r>
        <w:rPr>
          <w:rFonts w:ascii="標楷體" w:eastAsia="標楷體" w:hAnsi="標楷體" w:hint="eastAsia"/>
          <w:sz w:val="26"/>
          <w:szCs w:val="26"/>
        </w:rPr>
        <w:t>概</w:t>
      </w:r>
      <w:r w:rsidRPr="00D16A2B">
        <w:rPr>
          <w:rFonts w:ascii="標楷體" w:eastAsia="標楷體" w:hAnsi="標楷體" w:hint="eastAsia"/>
          <w:sz w:val="26"/>
          <w:szCs w:val="26"/>
        </w:rPr>
        <w:t>算</w:t>
      </w:r>
    </w:p>
    <w:tbl>
      <w:tblPr>
        <w:tblW w:w="1060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312"/>
        <w:gridCol w:w="900"/>
        <w:gridCol w:w="1080"/>
        <w:gridCol w:w="1080"/>
        <w:gridCol w:w="1321"/>
        <w:gridCol w:w="4159"/>
      </w:tblGrid>
      <w:tr w:rsidR="003972CD" w:rsidRPr="00D16A2B" w:rsidTr="00AB6BA3">
        <w:trPr>
          <w:trHeight w:hRule="exact" w:val="851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經費項目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08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08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單 價</w:t>
            </w:r>
          </w:p>
        </w:tc>
        <w:tc>
          <w:tcPr>
            <w:tcW w:w="1321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4159" w:type="dxa"/>
            <w:vAlign w:val="center"/>
          </w:tcPr>
          <w:p w:rsidR="003972CD" w:rsidRPr="00D16A2B" w:rsidRDefault="003972CD" w:rsidP="00AB6BA3">
            <w:pPr>
              <w:spacing w:line="280" w:lineRule="exact"/>
              <w:jc w:val="center"/>
              <w:rPr>
                <w:rFonts w:ascii="標楷體" w:eastAsia="標楷體"/>
                <w:sz w:val="26"/>
              </w:rPr>
            </w:pPr>
            <w:r w:rsidRPr="00D16A2B">
              <w:rPr>
                <w:rFonts w:ascii="標楷體" w:eastAsia="標楷體" w:hint="eastAsia"/>
                <w:sz w:val="26"/>
              </w:rPr>
              <w:t>詳細說明(務必填寫)</w:t>
            </w:r>
          </w:p>
          <w:p w:rsidR="003972CD" w:rsidRPr="00D16A2B" w:rsidRDefault="003972CD" w:rsidP="00AB6B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int="eastAsia"/>
                <w:sz w:val="26"/>
              </w:rPr>
              <w:t>(含數量之計算、列舉材料名稱)</w:t>
            </w:r>
          </w:p>
        </w:tc>
      </w:tr>
      <w:tr w:rsidR="00F1189E" w:rsidRPr="00F1189E" w:rsidTr="006773E7">
        <w:trPr>
          <w:trHeight w:hRule="exact" w:val="553"/>
        </w:trPr>
        <w:tc>
          <w:tcPr>
            <w:tcW w:w="748" w:type="dxa"/>
            <w:vMerge w:val="restart"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vMerge w:val="restart"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鐘點</w:t>
            </w:r>
            <w:r w:rsidRPr="00D16A2B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00" w:type="dxa"/>
            <w:vMerge w:val="restart"/>
            <w:vAlign w:val="center"/>
          </w:tcPr>
          <w:p w:rsidR="006773E7" w:rsidRPr="00D16A2B" w:rsidRDefault="001A3718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1,600</w:t>
            </w:r>
          </w:p>
        </w:tc>
        <w:tc>
          <w:tcPr>
            <w:tcW w:w="1321" w:type="dxa"/>
            <w:vAlign w:val="center"/>
          </w:tcPr>
          <w:p w:rsidR="006773E7" w:rsidRPr="00F1189E" w:rsidRDefault="006773E7" w:rsidP="00AB6BA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20,800</w:t>
            </w:r>
          </w:p>
        </w:tc>
        <w:tc>
          <w:tcPr>
            <w:tcW w:w="4159" w:type="dxa"/>
            <w:vMerge w:val="restart"/>
            <w:vAlign w:val="center"/>
          </w:tcPr>
          <w:p w:rsidR="006773E7" w:rsidRPr="00F1189E" w:rsidRDefault="006773E7" w:rsidP="00AB6BA3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外聘講師鐘點費</w:t>
            </w:r>
          </w:p>
          <w:p w:rsidR="00EC5500" w:rsidRPr="00F1189E" w:rsidRDefault="00EC5500" w:rsidP="00B63156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助理講師鐘點費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  <w:r w:rsidR="00B63156" w:rsidRPr="00F118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F1189E" w:rsidRPr="00F1189E" w:rsidTr="006773E7">
        <w:trPr>
          <w:trHeight w:hRule="exact" w:val="546"/>
        </w:trPr>
        <w:tc>
          <w:tcPr>
            <w:tcW w:w="748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2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6</w:t>
            </w: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800</w:t>
            </w:r>
          </w:p>
        </w:tc>
        <w:tc>
          <w:tcPr>
            <w:tcW w:w="1321" w:type="dxa"/>
            <w:vAlign w:val="center"/>
          </w:tcPr>
          <w:p w:rsidR="006773E7" w:rsidRPr="00F1189E" w:rsidRDefault="006773E7" w:rsidP="00AB6BA3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 xml:space="preserve"> 4,800</w:t>
            </w:r>
          </w:p>
        </w:tc>
        <w:tc>
          <w:tcPr>
            <w:tcW w:w="4159" w:type="dxa"/>
            <w:vMerge/>
            <w:vAlign w:val="center"/>
          </w:tcPr>
          <w:p w:rsidR="006773E7" w:rsidRPr="00F1189E" w:rsidRDefault="006773E7" w:rsidP="00AB6BA3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189E" w:rsidRPr="00F1189E" w:rsidTr="00106780">
        <w:trPr>
          <w:trHeight w:hRule="exact" w:val="955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住宿費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人/日</w:t>
            </w:r>
          </w:p>
        </w:tc>
        <w:tc>
          <w:tcPr>
            <w:tcW w:w="1080" w:type="dxa"/>
            <w:vAlign w:val="center"/>
          </w:tcPr>
          <w:p w:rsidR="006D6C3D" w:rsidRPr="00F1189E" w:rsidRDefault="00413457" w:rsidP="00F1189E">
            <w:pPr>
              <w:ind w:right="-14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6D6C3D" w:rsidRPr="00F1189E" w:rsidRDefault="003972CD" w:rsidP="00F1189E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1,600</w:t>
            </w:r>
          </w:p>
        </w:tc>
        <w:tc>
          <w:tcPr>
            <w:tcW w:w="1321" w:type="dxa"/>
            <w:vAlign w:val="center"/>
          </w:tcPr>
          <w:p w:rsidR="006D6C3D" w:rsidRPr="00F1189E" w:rsidRDefault="0041345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80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參加活動人員住宿費(依國內差旅費報支要點規定)</w:t>
            </w:r>
          </w:p>
        </w:tc>
      </w:tr>
      <w:tr w:rsidR="00F1189E" w:rsidRPr="00F1189E" w:rsidTr="006D6C3D">
        <w:trPr>
          <w:trHeight w:hRule="exact" w:val="772"/>
        </w:trPr>
        <w:tc>
          <w:tcPr>
            <w:tcW w:w="748" w:type="dxa"/>
            <w:vMerge w:val="restart"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vMerge w:val="restart"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膳費</w:t>
            </w:r>
          </w:p>
        </w:tc>
        <w:tc>
          <w:tcPr>
            <w:tcW w:w="900" w:type="dxa"/>
            <w:vMerge w:val="restart"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人/日</w:t>
            </w:r>
          </w:p>
        </w:tc>
        <w:tc>
          <w:tcPr>
            <w:tcW w:w="1080" w:type="dxa"/>
            <w:vMerge w:val="restart"/>
            <w:vAlign w:val="center"/>
          </w:tcPr>
          <w:p w:rsidR="006773E7" w:rsidRPr="00F1189E" w:rsidRDefault="006D6C3D" w:rsidP="006D6C3D">
            <w:pPr>
              <w:ind w:right="-141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D6C3D" w:rsidRPr="00F1189E" w:rsidRDefault="006D6C3D" w:rsidP="006D6C3D">
            <w:pPr>
              <w:ind w:right="-14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</w:p>
          <w:p w:rsidR="006D6C3D" w:rsidRPr="00F1189E" w:rsidRDefault="006D6C3D" w:rsidP="006773E7">
            <w:pPr>
              <w:ind w:right="-141"/>
              <w:jc w:val="center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</w:p>
          <w:p w:rsidR="006D6C3D" w:rsidRPr="00F1189E" w:rsidRDefault="006D6C3D" w:rsidP="006773E7">
            <w:pPr>
              <w:ind w:right="-141"/>
              <w:jc w:val="center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</w:p>
          <w:p w:rsidR="006773E7" w:rsidRPr="00F1189E" w:rsidRDefault="006773E7" w:rsidP="006773E7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200</w:t>
            </w:r>
          </w:p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6D6C3D" w:rsidRPr="00F1189E" w:rsidRDefault="006D6C3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F1189E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</w:t>
            </w:r>
          </w:p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6773E7" w:rsidRPr="00F1189E" w:rsidRDefault="006773E7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參加活動人員膳費</w:t>
            </w:r>
          </w:p>
          <w:p w:rsidR="006773E7" w:rsidRPr="00F1189E" w:rsidRDefault="006773E7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(第一天200元、第二天250元)</w:t>
            </w:r>
          </w:p>
        </w:tc>
      </w:tr>
      <w:tr w:rsidR="00F1189E" w:rsidRPr="00F1189E" w:rsidTr="006D6C3D">
        <w:trPr>
          <w:trHeight w:hRule="exact" w:val="712"/>
        </w:trPr>
        <w:tc>
          <w:tcPr>
            <w:tcW w:w="748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2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6773E7" w:rsidRPr="00D16A2B" w:rsidRDefault="006773E7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6773E7" w:rsidRPr="00F1189E" w:rsidRDefault="006773E7" w:rsidP="006773E7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773E7" w:rsidRPr="00F1189E" w:rsidRDefault="006773E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250</w:t>
            </w:r>
          </w:p>
        </w:tc>
        <w:tc>
          <w:tcPr>
            <w:tcW w:w="1321" w:type="dxa"/>
            <w:vAlign w:val="center"/>
          </w:tcPr>
          <w:p w:rsidR="006D6C3D" w:rsidRPr="00F1189E" w:rsidRDefault="006D6C3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F1189E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159" w:type="dxa"/>
            <w:vMerge/>
            <w:vAlign w:val="center"/>
          </w:tcPr>
          <w:p w:rsidR="006773E7" w:rsidRPr="00F1189E" w:rsidRDefault="006773E7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印刷費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080" w:type="dxa"/>
            <w:vAlign w:val="center"/>
          </w:tcPr>
          <w:p w:rsidR="006D6C3D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080" w:type="dxa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321" w:type="dxa"/>
            <w:vAlign w:val="center"/>
          </w:tcPr>
          <w:p w:rsidR="006D6C3D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編印活動資料</w:t>
            </w: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租車費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輛/日</w:t>
            </w:r>
          </w:p>
        </w:tc>
        <w:tc>
          <w:tcPr>
            <w:tcW w:w="1080" w:type="dxa"/>
            <w:vAlign w:val="center"/>
          </w:tcPr>
          <w:p w:rsidR="008F4E0B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1×2</w:t>
            </w:r>
          </w:p>
        </w:tc>
        <w:tc>
          <w:tcPr>
            <w:tcW w:w="1080" w:type="dxa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12,000</w:t>
            </w:r>
          </w:p>
        </w:tc>
        <w:tc>
          <w:tcPr>
            <w:tcW w:w="1321" w:type="dxa"/>
            <w:vAlign w:val="center"/>
          </w:tcPr>
          <w:p w:rsidR="003972CD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24</w:t>
            </w:r>
            <w:r w:rsidR="003972C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接送參加活動人員租車費用</w:t>
            </w: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900" w:type="dxa"/>
            <w:vAlign w:val="center"/>
          </w:tcPr>
          <w:p w:rsidR="00054D1A" w:rsidRPr="00054D1A" w:rsidRDefault="006A1121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054D1A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/間</w:t>
            </w:r>
          </w:p>
        </w:tc>
        <w:tc>
          <w:tcPr>
            <w:tcW w:w="1080" w:type="dxa"/>
            <w:vAlign w:val="center"/>
          </w:tcPr>
          <w:p w:rsidR="008F4E0B" w:rsidRPr="00F1189E" w:rsidRDefault="00376F1C" w:rsidP="00F1189E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054D1A" w:rsidRPr="00F1189E" w:rsidRDefault="00054D1A" w:rsidP="00F1189E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12,000</w:t>
            </w:r>
          </w:p>
        </w:tc>
        <w:tc>
          <w:tcPr>
            <w:tcW w:w="1321" w:type="dxa"/>
            <w:vAlign w:val="center"/>
          </w:tcPr>
          <w:p w:rsidR="008F4E0B" w:rsidRPr="00F1189E" w:rsidRDefault="00054D1A" w:rsidP="00F1189E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24,000 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 xml:space="preserve">租用活動場地 </w:t>
            </w: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7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資料袋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080" w:type="dxa"/>
            <w:vAlign w:val="center"/>
          </w:tcPr>
          <w:p w:rsidR="006D6C3D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321" w:type="dxa"/>
            <w:vAlign w:val="center"/>
          </w:tcPr>
          <w:p w:rsidR="006D6C3D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6D6C3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放置活動資料用</w:t>
            </w: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A2B5D" w:rsidRPr="00F1189E" w:rsidRDefault="003A2B5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國內旅費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人/次</w:t>
            </w:r>
          </w:p>
        </w:tc>
        <w:tc>
          <w:tcPr>
            <w:tcW w:w="1080" w:type="dxa"/>
            <w:vAlign w:val="center"/>
          </w:tcPr>
          <w:p w:rsidR="003972CD" w:rsidRPr="00F1189E" w:rsidRDefault="0041345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321" w:type="dxa"/>
            <w:vAlign w:val="center"/>
          </w:tcPr>
          <w:p w:rsidR="00413457" w:rsidRPr="00F1189E" w:rsidRDefault="0041345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2,000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講師及工作人員差旅費</w:t>
            </w:r>
          </w:p>
        </w:tc>
      </w:tr>
      <w:tr w:rsidR="00F1189E" w:rsidRPr="00F1189E" w:rsidTr="00AB6BA3">
        <w:trPr>
          <w:trHeight w:hRule="exact" w:val="851"/>
        </w:trPr>
        <w:tc>
          <w:tcPr>
            <w:tcW w:w="748" w:type="dxa"/>
            <w:vAlign w:val="center"/>
          </w:tcPr>
          <w:p w:rsidR="003A2B5D" w:rsidRPr="00F1189E" w:rsidRDefault="00F1189E" w:rsidP="00F1189E">
            <w:pPr>
              <w:ind w:right="-14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3A2B5D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2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900" w:type="dxa"/>
            <w:vAlign w:val="center"/>
          </w:tcPr>
          <w:p w:rsidR="003972CD" w:rsidRPr="00D16A2B" w:rsidRDefault="003972CD" w:rsidP="00AB6BA3">
            <w:pPr>
              <w:ind w:right="-14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A2B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1080" w:type="dxa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8F4E0B" w:rsidRPr="00F1189E" w:rsidRDefault="00413457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054D1A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21" w:type="dxa"/>
            <w:vAlign w:val="center"/>
          </w:tcPr>
          <w:p w:rsidR="008F4E0B" w:rsidRPr="00F1189E" w:rsidRDefault="00413457" w:rsidP="00AB6BA3">
            <w:pPr>
              <w:ind w:right="-141"/>
              <w:jc w:val="center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054D1A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</w:t>
            </w:r>
            <w:r w:rsidR="008F4E0B"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1A3718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</w:rPr>
              <w:t>文具紙張</w:t>
            </w:r>
            <w:r w:rsidR="00F1189E" w:rsidRPr="00F1189E">
              <w:rPr>
                <w:rFonts w:ascii="標楷體" w:eastAsia="標楷體" w:hAnsi="標楷體" w:hint="eastAsia"/>
                <w:color w:val="000000" w:themeColor="text1"/>
              </w:rPr>
              <w:t>、DIY</w:t>
            </w:r>
            <w:r w:rsidR="00190366">
              <w:rPr>
                <w:rFonts w:ascii="標楷體" w:eastAsia="標楷體" w:hAnsi="標楷體" w:hint="eastAsia"/>
                <w:color w:val="000000" w:themeColor="text1"/>
              </w:rPr>
              <w:t>織布</w:t>
            </w:r>
            <w:r w:rsidR="00F1189E" w:rsidRPr="00F1189E">
              <w:rPr>
                <w:rFonts w:ascii="標楷體" w:eastAsia="標楷體" w:hAnsi="標楷體" w:hint="eastAsia"/>
                <w:color w:val="000000" w:themeColor="text1"/>
              </w:rPr>
              <w:t>材料</w:t>
            </w:r>
            <w:r w:rsidRPr="00F1189E">
              <w:rPr>
                <w:rFonts w:ascii="標楷體" w:eastAsia="標楷體" w:hAnsi="標楷體" w:hint="eastAsia"/>
                <w:color w:val="000000" w:themeColor="text1"/>
              </w:rPr>
              <w:t>等</w:t>
            </w:r>
          </w:p>
          <w:p w:rsidR="008F4E0B" w:rsidRPr="00F1189E" w:rsidRDefault="008F4E0B" w:rsidP="001A3718">
            <w:pPr>
              <w:ind w:right="-14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189E" w:rsidRPr="00F1189E" w:rsidTr="00AB6BA3">
        <w:trPr>
          <w:trHeight w:hRule="exact" w:val="851"/>
        </w:trPr>
        <w:tc>
          <w:tcPr>
            <w:tcW w:w="5120" w:type="dxa"/>
            <w:gridSpan w:val="5"/>
            <w:vAlign w:val="center"/>
          </w:tcPr>
          <w:p w:rsidR="003972CD" w:rsidRPr="00F1189E" w:rsidRDefault="003972CD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       計</w:t>
            </w:r>
          </w:p>
        </w:tc>
        <w:tc>
          <w:tcPr>
            <w:tcW w:w="1321" w:type="dxa"/>
            <w:vAlign w:val="center"/>
          </w:tcPr>
          <w:p w:rsidR="008F4E0B" w:rsidRPr="00F1189E" w:rsidRDefault="008F4E0B" w:rsidP="00AB6BA3">
            <w:pPr>
              <w:ind w:right="-141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200,000</w:t>
            </w:r>
          </w:p>
        </w:tc>
        <w:tc>
          <w:tcPr>
            <w:tcW w:w="4159" w:type="dxa"/>
            <w:vAlign w:val="center"/>
          </w:tcPr>
          <w:p w:rsidR="003972CD" w:rsidRPr="00F1189E" w:rsidRDefault="003972CD" w:rsidP="00AB6BA3">
            <w:pPr>
              <w:ind w:right="-14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118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在核定數額內得視實際需求調整</w:t>
            </w:r>
          </w:p>
        </w:tc>
      </w:tr>
    </w:tbl>
    <w:p w:rsidR="003972CD" w:rsidRPr="00D16A2B" w:rsidRDefault="003972CD" w:rsidP="003972CD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>捌、預期效益：</w:t>
      </w:r>
    </w:p>
    <w:p w:rsidR="003972CD" w:rsidRPr="00D16A2B" w:rsidRDefault="003972CD" w:rsidP="003972C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    1、提昇原住民文化知能，增進多元文化觀。</w:t>
      </w:r>
    </w:p>
    <w:p w:rsidR="003972CD" w:rsidRPr="00D16A2B" w:rsidRDefault="003972CD" w:rsidP="003972C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    2、提供原住民文化教育資源，增進</w:t>
      </w:r>
      <w:r w:rsidRPr="00D16A2B">
        <w:rPr>
          <w:rFonts w:ascii="標楷體" w:eastAsia="標楷體" w:hAnsi="標楷體" w:cs="Arial" w:hint="eastAsia"/>
          <w:sz w:val="26"/>
          <w:szCs w:val="26"/>
        </w:rPr>
        <w:t>教學效能</w:t>
      </w:r>
      <w:r w:rsidRPr="00D16A2B">
        <w:rPr>
          <w:rFonts w:ascii="標楷體" w:eastAsia="標楷體" w:hAnsi="標楷體" w:hint="eastAsia"/>
          <w:sz w:val="26"/>
          <w:szCs w:val="26"/>
        </w:rPr>
        <w:t>。</w:t>
      </w:r>
    </w:p>
    <w:p w:rsidR="003972CD" w:rsidRPr="00D16A2B" w:rsidRDefault="003972CD" w:rsidP="003972C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16A2B">
        <w:rPr>
          <w:rFonts w:ascii="標楷體" w:eastAsia="標楷體" w:hAnsi="標楷體" w:hint="eastAsia"/>
          <w:sz w:val="26"/>
          <w:szCs w:val="26"/>
        </w:rPr>
        <w:t xml:space="preserve">     3、拓展宏觀的視野，適切輔導學生未來進路發展。</w:t>
      </w: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5B2126" w:rsidRDefault="005B2126" w:rsidP="003972CD">
      <w:pPr>
        <w:rPr>
          <w:rFonts w:eastAsia="標楷體"/>
        </w:rPr>
      </w:pPr>
    </w:p>
    <w:p w:rsidR="005B2126" w:rsidRDefault="005B2126" w:rsidP="003972CD">
      <w:pPr>
        <w:rPr>
          <w:rFonts w:eastAsia="標楷體"/>
        </w:rPr>
      </w:pPr>
    </w:p>
    <w:p w:rsidR="005B2126" w:rsidRDefault="005B2126" w:rsidP="003972CD">
      <w:pPr>
        <w:rPr>
          <w:rFonts w:eastAsia="標楷體"/>
        </w:rPr>
      </w:pPr>
    </w:p>
    <w:p w:rsidR="003972CD" w:rsidRDefault="003972CD" w:rsidP="003972CD">
      <w:pPr>
        <w:rPr>
          <w:rFonts w:eastAsia="標楷體"/>
        </w:rPr>
      </w:pPr>
    </w:p>
    <w:p w:rsidR="003972CD" w:rsidRPr="00105252" w:rsidRDefault="003972CD" w:rsidP="003972CD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Pr="00105252">
        <w:rPr>
          <w:rFonts w:ascii="標楷體" w:eastAsia="標楷體" w:hint="eastAsia"/>
        </w:rPr>
        <w:t>簽章</w:t>
      </w:r>
    </w:p>
    <w:p w:rsidR="003972CD" w:rsidRPr="00105252" w:rsidRDefault="003972CD" w:rsidP="003972CD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Pr="00105252">
        <w:rPr>
          <w:rFonts w:ascii="標楷體" w:eastAsia="標楷體" w:hint="eastAsia"/>
        </w:rPr>
        <w:t xml:space="preserve">  承辦人：</w:t>
      </w:r>
      <w:r>
        <w:rPr>
          <w:rFonts w:ascii="標楷體" w:eastAsia="標楷體" w:hint="eastAsia"/>
        </w:rPr>
        <w:t xml:space="preserve">     </w:t>
      </w:r>
      <w:r w:rsidRPr="00105252">
        <w:rPr>
          <w:rFonts w:ascii="標楷體" w:eastAsia="標楷體" w:hint="eastAsia"/>
        </w:rPr>
        <w:t xml:space="preserve">        主計主任：  　　　　       校長簽章：   </w:t>
      </w:r>
    </w:p>
    <w:p w:rsidR="003972CD" w:rsidRPr="00D16A2B" w:rsidRDefault="003972CD" w:rsidP="003972CD">
      <w:pPr>
        <w:rPr>
          <w:rFonts w:eastAsia="標楷體"/>
        </w:rPr>
      </w:pPr>
    </w:p>
    <w:p w:rsidR="002852CA" w:rsidRPr="003972CD" w:rsidRDefault="002852CA"/>
    <w:sectPr w:rsidR="002852CA" w:rsidRPr="00397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43" w:rsidRDefault="00150B43" w:rsidP="00380EFD">
      <w:r>
        <w:separator/>
      </w:r>
    </w:p>
  </w:endnote>
  <w:endnote w:type="continuationSeparator" w:id="0">
    <w:p w:rsidR="00150B43" w:rsidRDefault="00150B43" w:rsidP="003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43" w:rsidRDefault="00150B43" w:rsidP="00380EFD">
      <w:r>
        <w:separator/>
      </w:r>
    </w:p>
  </w:footnote>
  <w:footnote w:type="continuationSeparator" w:id="0">
    <w:p w:rsidR="00150B43" w:rsidRDefault="00150B43" w:rsidP="0038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2F07"/>
    <w:multiLevelType w:val="multilevel"/>
    <w:tmpl w:val="BA282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82686B"/>
    <w:multiLevelType w:val="hybridMultilevel"/>
    <w:tmpl w:val="6AEC7DD2"/>
    <w:lvl w:ilvl="0" w:tplc="F69C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D"/>
    <w:rsid w:val="00054D1A"/>
    <w:rsid w:val="00106780"/>
    <w:rsid w:val="00150B43"/>
    <w:rsid w:val="00190366"/>
    <w:rsid w:val="001A3718"/>
    <w:rsid w:val="00253937"/>
    <w:rsid w:val="002852CA"/>
    <w:rsid w:val="002E6D61"/>
    <w:rsid w:val="003032DE"/>
    <w:rsid w:val="00307A77"/>
    <w:rsid w:val="0037463D"/>
    <w:rsid w:val="00376F1C"/>
    <w:rsid w:val="00380EFD"/>
    <w:rsid w:val="003972CD"/>
    <w:rsid w:val="003A2B5D"/>
    <w:rsid w:val="00413457"/>
    <w:rsid w:val="00421F02"/>
    <w:rsid w:val="005B2126"/>
    <w:rsid w:val="006773E7"/>
    <w:rsid w:val="006A1121"/>
    <w:rsid w:val="006D6C3D"/>
    <w:rsid w:val="0077168A"/>
    <w:rsid w:val="007E68FC"/>
    <w:rsid w:val="008F4E0B"/>
    <w:rsid w:val="0092492C"/>
    <w:rsid w:val="009549DF"/>
    <w:rsid w:val="009E6364"/>
    <w:rsid w:val="00A105D1"/>
    <w:rsid w:val="00A16FAD"/>
    <w:rsid w:val="00A71394"/>
    <w:rsid w:val="00B63156"/>
    <w:rsid w:val="00BF0E21"/>
    <w:rsid w:val="00BF3C9F"/>
    <w:rsid w:val="00C95780"/>
    <w:rsid w:val="00D67195"/>
    <w:rsid w:val="00DB5495"/>
    <w:rsid w:val="00E3249A"/>
    <w:rsid w:val="00E4641C"/>
    <w:rsid w:val="00EC5500"/>
    <w:rsid w:val="00F1189E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CD"/>
    <w:pPr>
      <w:widowControl w:val="0"/>
      <w:ind w:right="-323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E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E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1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CD"/>
    <w:pPr>
      <w:widowControl w:val="0"/>
      <w:ind w:right="-323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E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E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2018-09-25T05:36:00Z</cp:lastPrinted>
  <dcterms:created xsi:type="dcterms:W3CDTF">2018-12-19T02:44:00Z</dcterms:created>
  <dcterms:modified xsi:type="dcterms:W3CDTF">2018-12-19T02:44:00Z</dcterms:modified>
</cp:coreProperties>
</file>